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5DBC3" w14:textId="06EF0F0F" w:rsidR="0091228D" w:rsidRDefault="00053105" w:rsidP="00053105">
      <w:pPr>
        <w:rPr>
          <w:rFonts w:asciiTheme="majorHAnsi" w:hAnsiTheme="majorHAnsi" w:cstheme="majorHAnsi"/>
          <w:b/>
          <w:sz w:val="24"/>
          <w:szCs w:val="24"/>
        </w:rPr>
      </w:pPr>
      <w:bookmarkStart w:id="0" w:name="_GoBack"/>
      <w:bookmarkEnd w:id="0"/>
      <w:r>
        <w:rPr>
          <w:rFonts w:asciiTheme="majorHAnsi" w:hAnsiTheme="majorHAnsi" w:cstheme="majorHAnsi"/>
          <w:b/>
          <w:sz w:val="24"/>
          <w:szCs w:val="24"/>
        </w:rPr>
        <w:t>I.</w:t>
      </w:r>
    </w:p>
    <w:p w14:paraId="1C2166D4" w14:textId="77777777" w:rsidR="00053105" w:rsidRPr="00053105" w:rsidRDefault="00053105" w:rsidP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68E56D0B" w14:textId="77777777" w:rsidR="006D2ED3" w:rsidRPr="00C35561" w:rsidRDefault="00AC37F9">
      <w:pPr>
        <w:rPr>
          <w:rFonts w:asciiTheme="majorHAnsi" w:hAnsiTheme="majorHAnsi" w:cstheme="majorHAnsi"/>
          <w:b/>
          <w:sz w:val="24"/>
          <w:szCs w:val="24"/>
        </w:rPr>
      </w:pPr>
      <w:r w:rsidRPr="00C35561">
        <w:rPr>
          <w:rFonts w:asciiTheme="majorHAnsi" w:hAnsiTheme="majorHAnsi" w:cstheme="majorHAnsi"/>
          <w:b/>
          <w:noProof/>
          <w:sz w:val="24"/>
          <w:szCs w:val="24"/>
        </w:rPr>
        <w:drawing>
          <wp:inline distT="114300" distB="114300" distL="114300" distR="114300" wp14:anchorId="738098F7" wp14:editId="27792E13">
            <wp:extent cx="5921693" cy="5525593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693" cy="5525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E8296" w14:textId="39029788" w:rsidR="006D2ED3" w:rsidRDefault="0087098F">
      <w:pPr>
        <w:rPr>
          <w:rFonts w:asciiTheme="majorHAnsi" w:hAnsiTheme="majorHAnsi" w:cstheme="majorHAnsi"/>
          <w:i/>
          <w:sz w:val="24"/>
          <w:szCs w:val="24"/>
        </w:rPr>
      </w:pPr>
      <w:r w:rsidRPr="0087098F">
        <w:rPr>
          <w:rFonts w:asciiTheme="majorHAnsi" w:hAnsiTheme="majorHAnsi" w:cstheme="majorHAnsi"/>
          <w:i/>
          <w:sz w:val="24"/>
          <w:szCs w:val="24"/>
        </w:rPr>
        <w:t xml:space="preserve">Lawrence &amp; </w:t>
      </w:r>
      <w:proofErr w:type="spellStart"/>
      <w:r w:rsidRPr="0087098F">
        <w:rPr>
          <w:rFonts w:asciiTheme="majorHAnsi" w:hAnsiTheme="majorHAnsi" w:cstheme="majorHAnsi"/>
          <w:i/>
          <w:sz w:val="24"/>
          <w:szCs w:val="24"/>
        </w:rPr>
        <w:t>Houseworth</w:t>
      </w:r>
      <w:proofErr w:type="spellEnd"/>
      <w:r w:rsidRPr="0087098F">
        <w:rPr>
          <w:rFonts w:asciiTheme="majorHAnsi" w:hAnsiTheme="majorHAnsi" w:cstheme="majorHAnsi"/>
          <w:i/>
          <w:sz w:val="24"/>
          <w:szCs w:val="24"/>
        </w:rPr>
        <w:t>, P. (1866) Washoe Indians--Lake Tahoe</w:t>
      </w:r>
      <w:proofErr w:type="gramStart"/>
      <w:r w:rsidRPr="0087098F">
        <w:rPr>
          <w:rFonts w:asciiTheme="majorHAnsi" w:hAnsiTheme="majorHAnsi" w:cstheme="majorHAnsi"/>
          <w:i/>
          <w:sz w:val="24"/>
          <w:szCs w:val="24"/>
        </w:rPr>
        <w:t>. ,</w:t>
      </w:r>
      <w:proofErr w:type="gramEnd"/>
      <w:r w:rsidRPr="0087098F">
        <w:rPr>
          <w:rFonts w:asciiTheme="majorHAnsi" w:hAnsiTheme="majorHAnsi" w:cstheme="majorHAnsi"/>
          <w:i/>
          <w:sz w:val="24"/>
          <w:szCs w:val="24"/>
        </w:rPr>
        <w:t xml:space="preserve"> 1866. [Published] [Photograph] Retrieved from the Library of Congress, </w:t>
      </w:r>
      <w:hyperlink r:id="rId8" w:history="1"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https://www.loc.gov/item/2002721338/</w:t>
        </w:r>
      </w:hyperlink>
      <w:r w:rsidRPr="0087098F">
        <w:rPr>
          <w:rFonts w:asciiTheme="majorHAnsi" w:hAnsiTheme="majorHAnsi" w:cstheme="majorHAnsi"/>
          <w:i/>
          <w:sz w:val="24"/>
          <w:szCs w:val="24"/>
        </w:rPr>
        <w:t>.</w:t>
      </w:r>
      <w:r>
        <w:rPr>
          <w:rFonts w:asciiTheme="majorHAnsi" w:hAnsiTheme="majorHAnsi" w:cstheme="majorHAnsi"/>
          <w:i/>
          <w:sz w:val="24"/>
          <w:szCs w:val="24"/>
        </w:rPr>
        <w:t xml:space="preserve"> </w:t>
      </w:r>
    </w:p>
    <w:p w14:paraId="337C0430" w14:textId="77777777" w:rsidR="0087098F" w:rsidRDefault="0087098F">
      <w:pPr>
        <w:rPr>
          <w:rFonts w:asciiTheme="majorHAnsi" w:hAnsiTheme="majorHAnsi" w:cstheme="majorHAnsi"/>
          <w:sz w:val="24"/>
          <w:szCs w:val="24"/>
        </w:rPr>
      </w:pPr>
    </w:p>
    <w:p w14:paraId="3BF55E67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2CB475E8" w14:textId="77777777" w:rsidR="006D2ED3" w:rsidRPr="00C35561" w:rsidRDefault="006D2ED3">
      <w:pPr>
        <w:rPr>
          <w:rFonts w:asciiTheme="majorHAnsi" w:hAnsiTheme="majorHAnsi" w:cstheme="majorHAnsi"/>
          <w:sz w:val="24"/>
          <w:szCs w:val="24"/>
        </w:rPr>
      </w:pPr>
    </w:p>
    <w:p w14:paraId="221C0EB7" w14:textId="72254D7A" w:rsidR="00053105" w:rsidRDefault="00053105">
      <w:pPr>
        <w:rPr>
          <w:rFonts w:asciiTheme="majorHAnsi" w:hAnsiTheme="majorHAnsi" w:cstheme="majorHAnsi"/>
          <w:i/>
          <w:noProof/>
          <w:sz w:val="24"/>
          <w:szCs w:val="24"/>
        </w:rPr>
      </w:pPr>
      <w:r>
        <w:rPr>
          <w:rFonts w:asciiTheme="majorHAnsi" w:hAnsiTheme="majorHAnsi" w:cstheme="majorHAnsi"/>
          <w:i/>
          <w:noProof/>
          <w:sz w:val="24"/>
          <w:szCs w:val="24"/>
        </w:rPr>
        <w:br w:type="page"/>
      </w:r>
    </w:p>
    <w:p w14:paraId="1C1A444C" w14:textId="38623654" w:rsidR="006D2ED3" w:rsidRDefault="0005310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II.</w:t>
      </w:r>
    </w:p>
    <w:p w14:paraId="2ACB0AD6" w14:textId="77777777" w:rsid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5493E58D" w14:textId="48DA4038" w:rsidR="00053105" w:rsidRP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  <w:r w:rsidRPr="00C35561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77DE70B1" wp14:editId="2B963A07">
            <wp:extent cx="6140768" cy="5128880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768" cy="512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D3642" w14:textId="013056D2" w:rsidR="006D2ED3" w:rsidRPr="00C35561" w:rsidRDefault="00DC49C1">
      <w:p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California Historical Society</w:t>
      </w:r>
      <w:r w:rsidRPr="0087098F">
        <w:rPr>
          <w:rFonts w:asciiTheme="majorHAnsi" w:hAnsiTheme="majorHAnsi" w:cstheme="majorHAnsi"/>
          <w:i/>
          <w:sz w:val="24"/>
          <w:szCs w:val="24"/>
        </w:rPr>
        <w:t>, P. (186</w:t>
      </w:r>
      <w:r>
        <w:rPr>
          <w:rFonts w:asciiTheme="majorHAnsi" w:hAnsiTheme="majorHAnsi" w:cstheme="majorHAnsi"/>
          <w:i/>
          <w:sz w:val="24"/>
          <w:szCs w:val="24"/>
        </w:rPr>
        <w:t>0-1960</w:t>
      </w:r>
      <w:r w:rsidRPr="0087098F">
        <w:rPr>
          <w:rFonts w:asciiTheme="majorHAnsi" w:hAnsiTheme="majorHAnsi" w:cstheme="majorHAnsi"/>
          <w:i/>
          <w:sz w:val="24"/>
          <w:szCs w:val="24"/>
        </w:rPr>
        <w:t xml:space="preserve">) </w:t>
      </w:r>
      <w:r>
        <w:rPr>
          <w:i/>
          <w:iCs/>
          <w:color w:val="333333"/>
        </w:rPr>
        <w:t xml:space="preserve">Drawing by Edward </w:t>
      </w:r>
      <w:proofErr w:type="spellStart"/>
      <w:r>
        <w:rPr>
          <w:i/>
          <w:iCs/>
          <w:color w:val="333333"/>
        </w:rPr>
        <w:t>Vischer</w:t>
      </w:r>
      <w:proofErr w:type="spellEnd"/>
      <w:r>
        <w:rPr>
          <w:i/>
          <w:iCs/>
          <w:color w:val="333333"/>
        </w:rPr>
        <w:t xml:space="preserve"> of Lake Tahoe and Tahoe City, California, September 1865</w:t>
      </w:r>
      <w:r>
        <w:rPr>
          <w:rFonts w:asciiTheme="majorHAnsi" w:hAnsiTheme="majorHAnsi" w:cstheme="majorHAnsi"/>
          <w:i/>
          <w:sz w:val="24"/>
          <w:szCs w:val="24"/>
        </w:rPr>
        <w:t xml:space="preserve">. </w:t>
      </w:r>
      <w:r w:rsidRPr="0087098F">
        <w:rPr>
          <w:rFonts w:asciiTheme="majorHAnsi" w:hAnsiTheme="majorHAnsi" w:cstheme="majorHAnsi"/>
          <w:i/>
          <w:sz w:val="24"/>
          <w:szCs w:val="24"/>
        </w:rPr>
        <w:t>[Published] [</w:t>
      </w:r>
      <w:r>
        <w:rPr>
          <w:rFonts w:asciiTheme="majorHAnsi" w:hAnsiTheme="majorHAnsi" w:cstheme="majorHAnsi"/>
          <w:i/>
          <w:sz w:val="24"/>
          <w:szCs w:val="24"/>
        </w:rPr>
        <w:t>Drawing</w:t>
      </w:r>
      <w:r w:rsidRPr="0087098F">
        <w:rPr>
          <w:rFonts w:asciiTheme="majorHAnsi" w:hAnsiTheme="majorHAnsi" w:cstheme="majorHAnsi"/>
          <w:i/>
          <w:sz w:val="24"/>
          <w:szCs w:val="24"/>
        </w:rPr>
        <w:t xml:space="preserve">] Retrieved from </w:t>
      </w:r>
      <w:r>
        <w:rPr>
          <w:rFonts w:asciiTheme="majorHAnsi" w:hAnsiTheme="majorHAnsi" w:cstheme="majorHAnsi"/>
          <w:i/>
          <w:sz w:val="24"/>
          <w:szCs w:val="24"/>
        </w:rPr>
        <w:t>USC Libraries Special Collections</w:t>
      </w:r>
      <w:r w:rsidRPr="0087098F">
        <w:rPr>
          <w:rFonts w:asciiTheme="majorHAnsi" w:hAnsiTheme="majorHAnsi" w:cstheme="majorHAnsi"/>
          <w:i/>
          <w:sz w:val="24"/>
          <w:szCs w:val="24"/>
        </w:rPr>
        <w:t xml:space="preserve">, </w:t>
      </w:r>
      <w:hyperlink r:id="rId10" w:history="1"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http://digitallibrary.usc.edu/cdm/compoundobject/collection/p15799coll65/id/1524/show/1522/rec/18</w:t>
        </w:r>
      </w:hyperlink>
      <w:r>
        <w:rPr>
          <w:rFonts w:asciiTheme="majorHAnsi" w:hAnsiTheme="majorHAnsi" w:cstheme="majorHAnsi"/>
          <w:i/>
          <w:color w:val="1155CC"/>
          <w:sz w:val="24"/>
          <w:szCs w:val="24"/>
          <w:u w:val="single"/>
        </w:rPr>
        <w:t>.</w:t>
      </w:r>
    </w:p>
    <w:p w14:paraId="6C5E2E04" w14:textId="77777777" w:rsidR="00DC49C1" w:rsidRDefault="00DC49C1">
      <w:pPr>
        <w:rPr>
          <w:rFonts w:asciiTheme="majorHAnsi" w:hAnsiTheme="majorHAnsi" w:cstheme="majorHAnsi"/>
          <w:sz w:val="24"/>
          <w:szCs w:val="24"/>
        </w:rPr>
      </w:pPr>
    </w:p>
    <w:p w14:paraId="0C915CCA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369AD033" w14:textId="77777777" w:rsidR="00115559" w:rsidRPr="00C35561" w:rsidRDefault="00115559">
      <w:pPr>
        <w:rPr>
          <w:rFonts w:asciiTheme="majorHAnsi" w:hAnsiTheme="majorHAnsi" w:cstheme="majorHAnsi"/>
          <w:i/>
          <w:sz w:val="24"/>
          <w:szCs w:val="24"/>
        </w:rPr>
      </w:pPr>
    </w:p>
    <w:p w14:paraId="414E72CD" w14:textId="4067F7EA" w:rsidR="00053105" w:rsidRDefault="00053105">
      <w:pPr>
        <w:rPr>
          <w:rFonts w:asciiTheme="majorHAnsi" w:hAnsiTheme="majorHAnsi" w:cstheme="majorHAnsi"/>
          <w:i/>
          <w:noProof/>
          <w:sz w:val="24"/>
          <w:szCs w:val="24"/>
        </w:rPr>
      </w:pPr>
      <w:r>
        <w:rPr>
          <w:rFonts w:asciiTheme="majorHAnsi" w:hAnsiTheme="majorHAnsi" w:cstheme="majorHAnsi"/>
          <w:i/>
          <w:noProof/>
          <w:sz w:val="24"/>
          <w:szCs w:val="24"/>
        </w:rPr>
        <w:br w:type="page"/>
      </w:r>
    </w:p>
    <w:p w14:paraId="6F9EB4AE" w14:textId="58F3B5B5" w:rsidR="006D2ED3" w:rsidRDefault="0005310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III.</w:t>
      </w:r>
    </w:p>
    <w:p w14:paraId="188EC682" w14:textId="77777777" w:rsid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440AE5DE" w14:textId="71214DC3" w:rsidR="00053105" w:rsidRP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  <w:r w:rsidRPr="00C35561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25B1230F" wp14:editId="285DEF45">
            <wp:extent cx="6309360" cy="3136900"/>
            <wp:effectExtent l="0" t="0" r="0" b="635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64C32" w14:textId="34F9253D" w:rsidR="006D2ED3" w:rsidRDefault="008565D3">
      <w:pPr>
        <w:rPr>
          <w:rFonts w:asciiTheme="majorHAnsi" w:hAnsiTheme="majorHAnsi" w:cstheme="majorHAnsi"/>
          <w:i/>
          <w:sz w:val="24"/>
          <w:szCs w:val="24"/>
        </w:rPr>
      </w:pPr>
      <w:r w:rsidRPr="008565D3">
        <w:rPr>
          <w:rFonts w:asciiTheme="majorHAnsi" w:hAnsiTheme="majorHAnsi" w:cstheme="majorHAnsi"/>
          <w:i/>
          <w:sz w:val="24"/>
          <w:szCs w:val="24"/>
        </w:rPr>
        <w:t>Edw. J. Muybridge, [ca. 1871]</w:t>
      </w:r>
      <w:r w:rsidRPr="008565D3">
        <w:t xml:space="preserve"> </w:t>
      </w:r>
      <w:r w:rsidRPr="008565D3">
        <w:rPr>
          <w:rFonts w:asciiTheme="majorHAnsi" w:hAnsiTheme="majorHAnsi" w:cstheme="majorHAnsi"/>
          <w:i/>
          <w:sz w:val="24"/>
          <w:szCs w:val="24"/>
        </w:rPr>
        <w:t>[Shore of Lake Tahoe] No. 39 [graphic].</w:t>
      </w:r>
      <w:r>
        <w:rPr>
          <w:rFonts w:asciiTheme="majorHAnsi" w:hAnsiTheme="majorHAnsi" w:cstheme="majorHAnsi"/>
          <w:i/>
          <w:sz w:val="24"/>
          <w:szCs w:val="24"/>
        </w:rPr>
        <w:t xml:space="preserve"> Retrieved from California State Library Picture Catalog</w:t>
      </w:r>
    </w:p>
    <w:p w14:paraId="1FE1EF1B" w14:textId="557429CA" w:rsidR="008565D3" w:rsidRDefault="008565D3">
      <w:pPr>
        <w:rPr>
          <w:rFonts w:asciiTheme="majorHAnsi" w:hAnsiTheme="majorHAnsi" w:cstheme="majorHAnsi"/>
          <w:i/>
          <w:sz w:val="24"/>
          <w:szCs w:val="24"/>
        </w:rPr>
      </w:pPr>
      <w:hyperlink r:id="rId12" w:history="1"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http://catalog.library.ca.gov/F/6768PJTJXEQ7E4721ARGLA2MJ6SFYF5PYQ5G8H2QGM67X5C5Y7-08669?func=full-set-set&amp;set_number=002924&amp;set_entry=000001&amp;fo</w:t>
        </w:r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r</w:t>
        </w:r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mat=999</w:t>
        </w:r>
      </w:hyperlink>
      <w:r>
        <w:rPr>
          <w:rFonts w:asciiTheme="majorHAnsi" w:hAnsiTheme="majorHAnsi" w:cstheme="majorHAnsi"/>
          <w:i/>
          <w:sz w:val="24"/>
          <w:szCs w:val="24"/>
        </w:rPr>
        <w:t>.</w:t>
      </w:r>
    </w:p>
    <w:p w14:paraId="2738BDCD" w14:textId="77777777" w:rsidR="008565D3" w:rsidRPr="00C35561" w:rsidRDefault="008565D3">
      <w:pPr>
        <w:rPr>
          <w:rFonts w:asciiTheme="majorHAnsi" w:hAnsiTheme="majorHAnsi" w:cstheme="majorHAnsi"/>
          <w:i/>
          <w:sz w:val="24"/>
          <w:szCs w:val="24"/>
        </w:rPr>
      </w:pPr>
    </w:p>
    <w:p w14:paraId="310576CC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6E35E085" w14:textId="46D63684" w:rsidR="006D2ED3" w:rsidRPr="00C35561" w:rsidRDefault="00AC37F9" w:rsidP="00115559">
      <w:pPr>
        <w:rPr>
          <w:rFonts w:asciiTheme="majorHAnsi" w:hAnsiTheme="majorHAnsi" w:cstheme="majorHAnsi"/>
          <w:i/>
          <w:sz w:val="24"/>
          <w:szCs w:val="24"/>
        </w:rPr>
      </w:pPr>
      <w:r w:rsidRPr="00C35561">
        <w:rPr>
          <w:rFonts w:asciiTheme="majorHAnsi" w:hAnsiTheme="majorHAnsi" w:cstheme="majorHAnsi"/>
          <w:sz w:val="24"/>
          <w:szCs w:val="24"/>
        </w:rPr>
        <w:br w:type="page"/>
      </w:r>
    </w:p>
    <w:p w14:paraId="1074F4D8" w14:textId="228FF19B" w:rsidR="00293DAA" w:rsidRDefault="00053105" w:rsidP="00053105">
      <w:p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IV.</w:t>
      </w:r>
    </w:p>
    <w:p w14:paraId="23F33DA9" w14:textId="469EF3E0" w:rsidR="006D2ED3" w:rsidRPr="00C35561" w:rsidRDefault="006D2ED3">
      <w:pPr>
        <w:rPr>
          <w:rFonts w:asciiTheme="majorHAnsi" w:hAnsiTheme="majorHAnsi" w:cstheme="majorHAnsi"/>
          <w:i/>
          <w:sz w:val="24"/>
          <w:szCs w:val="24"/>
        </w:rPr>
      </w:pPr>
    </w:p>
    <w:p w14:paraId="3CF2D5C9" w14:textId="513CB90E" w:rsidR="004212E8" w:rsidRPr="00C35561" w:rsidRDefault="004212E8" w:rsidP="004212E8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C35561">
        <w:rPr>
          <w:rFonts w:asciiTheme="majorHAnsi" w:hAnsiTheme="majorHAnsi" w:cstheme="majorHAnsi"/>
          <w:i/>
          <w:iCs/>
          <w:noProof/>
          <w:color w:val="000000"/>
        </w:rPr>
        <w:drawing>
          <wp:inline distT="0" distB="0" distL="0" distR="0" wp14:anchorId="7AB2EB1E" wp14:editId="6E229BCF">
            <wp:extent cx="6305550" cy="2937023"/>
            <wp:effectExtent l="0" t="0" r="0" b="0"/>
            <wp:docPr id="12" name="Picture 12" descr="https://lh3.googleusercontent.com/8BwrtfCE4-JSqwlLcwI1pqEaccFakAPdKoObPsQ9tFj8T_sGn-yvKxCuqAj0IJhRK2d4x5LJZzjAw8ztTIyMKiig_8gB2raDZzYv8EGxBwaSEwlMUGTbZX_aja9uFLOcFybb7p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8BwrtfCE4-JSqwlLcwI1pqEaccFakAPdKoObPsQ9tFj8T_sGn-yvKxCuqAj0IJhRK2d4x5LJZzjAw8ztTIyMKiig_8gB2raDZzYv8EGxBwaSEwlMUGTbZX_aja9uFLOcFybb7po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5" b="20974"/>
                    <a:stretch/>
                  </pic:blipFill>
                  <pic:spPr bwMode="auto">
                    <a:xfrm>
                      <a:off x="0" y="0"/>
                      <a:ext cx="6327624" cy="29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45F60" w14:textId="77777777" w:rsidR="00D95379" w:rsidRDefault="00D95379" w:rsidP="004212E8">
      <w:pPr>
        <w:pStyle w:val="NormalWeb"/>
        <w:spacing w:before="0" w:beforeAutospacing="0" w:after="0" w:afterAutospacing="0"/>
        <w:rPr>
          <w:rStyle w:val="Hyperlink"/>
          <w:rFonts w:asciiTheme="majorHAnsi" w:hAnsiTheme="majorHAnsi" w:cstheme="majorHAnsi"/>
          <w:i/>
          <w:iCs/>
          <w:color w:val="000000"/>
        </w:rPr>
      </w:pPr>
    </w:p>
    <w:p w14:paraId="4591533D" w14:textId="751FBED2" w:rsidR="006D2ED3" w:rsidRDefault="00D95379" w:rsidP="00D95379">
      <w:p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 xml:space="preserve">M. Lawrence &amp; Co., P. </w:t>
      </w:r>
      <w:r w:rsidRPr="00D95379">
        <w:rPr>
          <w:rFonts w:asciiTheme="majorHAnsi" w:hAnsiTheme="majorHAnsi" w:cstheme="majorHAnsi"/>
          <w:i/>
          <w:sz w:val="24"/>
          <w:szCs w:val="24"/>
        </w:rPr>
        <w:t xml:space="preserve">Baldwin's </w:t>
      </w:r>
      <w:proofErr w:type="spellStart"/>
      <w:r w:rsidRPr="00D95379">
        <w:rPr>
          <w:rFonts w:asciiTheme="majorHAnsi" w:hAnsiTheme="majorHAnsi" w:cstheme="majorHAnsi"/>
          <w:i/>
          <w:sz w:val="24"/>
          <w:szCs w:val="24"/>
        </w:rPr>
        <w:t>Tallac</w:t>
      </w:r>
      <w:proofErr w:type="spellEnd"/>
      <w:r w:rsidRPr="00D95379">
        <w:rPr>
          <w:rFonts w:asciiTheme="majorHAnsi" w:hAnsiTheme="majorHAnsi" w:cstheme="majorHAnsi"/>
          <w:i/>
          <w:sz w:val="24"/>
          <w:szCs w:val="24"/>
        </w:rPr>
        <w:t xml:space="preserve"> House, the summer resort of California, </w:t>
      </w:r>
      <w:proofErr w:type="spellStart"/>
      <w:r w:rsidRPr="00D95379">
        <w:rPr>
          <w:rFonts w:asciiTheme="majorHAnsi" w:hAnsiTheme="majorHAnsi" w:cstheme="majorHAnsi"/>
          <w:i/>
          <w:sz w:val="24"/>
          <w:szCs w:val="24"/>
        </w:rPr>
        <w:t>Tallac</w:t>
      </w:r>
      <w:proofErr w:type="spellEnd"/>
      <w:r w:rsidRPr="00D95379">
        <w:rPr>
          <w:rFonts w:asciiTheme="majorHAnsi" w:hAnsiTheme="majorHAnsi" w:cstheme="majorHAnsi"/>
          <w:i/>
          <w:sz w:val="24"/>
          <w:szCs w:val="24"/>
        </w:rPr>
        <w:t>, Lake Tahoe, Cal[</w:t>
      </w:r>
      <w:proofErr w:type="spellStart"/>
      <w:r w:rsidRPr="00D95379">
        <w:rPr>
          <w:rFonts w:asciiTheme="majorHAnsi" w:hAnsiTheme="majorHAnsi" w:cstheme="majorHAnsi"/>
          <w:i/>
          <w:sz w:val="24"/>
          <w:szCs w:val="24"/>
        </w:rPr>
        <w:t>ifornia</w:t>
      </w:r>
      <w:proofErr w:type="spellEnd"/>
      <w:r w:rsidRPr="00D95379">
        <w:rPr>
          <w:rFonts w:asciiTheme="majorHAnsi" w:hAnsiTheme="majorHAnsi" w:cstheme="majorHAnsi"/>
          <w:i/>
          <w:sz w:val="24"/>
          <w:szCs w:val="24"/>
        </w:rPr>
        <w:t>]</w:t>
      </w:r>
      <w:r>
        <w:rPr>
          <w:rFonts w:asciiTheme="majorHAnsi" w:hAnsiTheme="majorHAnsi" w:cstheme="majorHAnsi"/>
          <w:i/>
          <w:sz w:val="24"/>
          <w:szCs w:val="24"/>
        </w:rPr>
        <w:t xml:space="preserve">, </w:t>
      </w:r>
      <w:r w:rsidRPr="00D95379">
        <w:rPr>
          <w:rFonts w:asciiTheme="majorHAnsi" w:hAnsiTheme="majorHAnsi" w:cstheme="majorHAnsi"/>
          <w:i/>
          <w:sz w:val="24"/>
          <w:szCs w:val="24"/>
        </w:rPr>
        <w:t>[1896]</w:t>
      </w:r>
      <w:r>
        <w:rPr>
          <w:rFonts w:asciiTheme="majorHAnsi" w:hAnsiTheme="majorHAnsi" w:cstheme="majorHAnsi"/>
          <w:i/>
          <w:sz w:val="24"/>
          <w:szCs w:val="24"/>
        </w:rPr>
        <w:t>. [Published] [Engraving, Postcard]</w:t>
      </w:r>
      <w:r w:rsidRPr="00D95379">
        <w:rPr>
          <w:rFonts w:asciiTheme="majorHAnsi" w:hAnsiTheme="majorHAnsi" w:cstheme="majorHAnsi"/>
          <w:i/>
          <w:sz w:val="24"/>
          <w:szCs w:val="24"/>
        </w:rPr>
        <w:t xml:space="preserve"> Retrieved from the UC Berkeley, Bancroft Library </w:t>
      </w:r>
      <w:hyperlink r:id="rId14" w:history="1">
        <w:r w:rsidRPr="006B7270">
          <w:rPr>
            <w:rStyle w:val="Hyperlink"/>
            <w:rFonts w:asciiTheme="majorHAnsi" w:hAnsiTheme="majorHAnsi" w:cstheme="majorHAnsi"/>
            <w:i/>
            <w:sz w:val="24"/>
            <w:szCs w:val="24"/>
          </w:rPr>
          <w:t>https://oac.cdlib.org/ark:/13030/tf0d5nb3kn/?brand=oac4</w:t>
        </w:r>
      </w:hyperlink>
      <w:r>
        <w:rPr>
          <w:rFonts w:asciiTheme="majorHAnsi" w:hAnsiTheme="majorHAnsi" w:cstheme="majorHAnsi"/>
          <w:i/>
          <w:sz w:val="24"/>
          <w:szCs w:val="24"/>
        </w:rPr>
        <w:t xml:space="preserve"> .</w:t>
      </w:r>
    </w:p>
    <w:p w14:paraId="74C79B81" w14:textId="77777777" w:rsidR="00D95379" w:rsidRPr="00C35561" w:rsidRDefault="00D95379" w:rsidP="00D95379">
      <w:pPr>
        <w:rPr>
          <w:rFonts w:asciiTheme="majorHAnsi" w:hAnsiTheme="majorHAnsi" w:cstheme="majorHAnsi"/>
          <w:i/>
          <w:sz w:val="24"/>
          <w:szCs w:val="24"/>
        </w:rPr>
      </w:pPr>
    </w:p>
    <w:p w14:paraId="6EF54624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05E6A535" w14:textId="77777777" w:rsidR="00053105" w:rsidRDefault="00053105">
      <w:p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br w:type="page"/>
      </w:r>
    </w:p>
    <w:p w14:paraId="0BCED3C2" w14:textId="77777777" w:rsidR="00053105" w:rsidRDefault="00053105" w:rsidP="00115559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V.</w:t>
      </w:r>
    </w:p>
    <w:p w14:paraId="189E7918" w14:textId="77777777" w:rsidR="00053105" w:rsidRPr="00053105" w:rsidRDefault="00053105" w:rsidP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1298495D" w14:textId="77777777" w:rsidR="00053105" w:rsidRPr="00C35561" w:rsidRDefault="00053105" w:rsidP="00053105">
      <w:pPr>
        <w:rPr>
          <w:rFonts w:asciiTheme="majorHAnsi" w:hAnsiTheme="majorHAnsi" w:cstheme="majorHAnsi"/>
          <w:i/>
          <w:sz w:val="24"/>
          <w:szCs w:val="24"/>
        </w:rPr>
      </w:pPr>
      <w:r w:rsidRPr="00C35561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5712775E" wp14:editId="7A7A43DC">
            <wp:extent cx="6309360" cy="4013200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433EBD" w14:textId="77777777" w:rsidR="00053105" w:rsidRPr="00C35561" w:rsidRDefault="00053105" w:rsidP="00053105">
      <w:pPr>
        <w:rPr>
          <w:rFonts w:asciiTheme="majorHAnsi" w:hAnsiTheme="majorHAnsi" w:cstheme="majorHAnsi"/>
          <w:i/>
          <w:sz w:val="24"/>
          <w:szCs w:val="24"/>
          <w:highlight w:val="white"/>
        </w:rPr>
      </w:pPr>
      <w:r>
        <w:rPr>
          <w:rFonts w:asciiTheme="majorHAnsi" w:hAnsiTheme="majorHAnsi" w:cstheme="majorHAnsi"/>
          <w:i/>
          <w:sz w:val="24"/>
          <w:szCs w:val="24"/>
          <w:highlight w:val="white"/>
        </w:rPr>
        <w:t>“</w:t>
      </w:r>
      <w:r w:rsidRPr="00C35561">
        <w:rPr>
          <w:rFonts w:asciiTheme="majorHAnsi" w:hAnsiTheme="majorHAnsi" w:cstheme="majorHAnsi"/>
          <w:i/>
          <w:sz w:val="24"/>
          <w:szCs w:val="24"/>
          <w:highlight w:val="white"/>
        </w:rPr>
        <w:t>View of the Steamer Tahoe excursion boat filled</w:t>
      </w:r>
      <w:r>
        <w:rPr>
          <w:rFonts w:asciiTheme="majorHAnsi" w:hAnsiTheme="majorHAnsi" w:cstheme="majorHAnsi"/>
          <w:i/>
          <w:sz w:val="24"/>
          <w:szCs w:val="24"/>
          <w:highlight w:val="white"/>
        </w:rPr>
        <w:t>”</w:t>
      </w:r>
      <w:r w:rsidRPr="00C35561"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 with passengers and docked at the Tahoe Tavern pier in Tahoe City. A train is also seen on the pier.</w:t>
      </w:r>
    </w:p>
    <w:p w14:paraId="69CABD36" w14:textId="77777777" w:rsidR="00053105" w:rsidRPr="00C35561" w:rsidRDefault="00053105" w:rsidP="00053105">
      <w:pPr>
        <w:rPr>
          <w:rFonts w:asciiTheme="majorHAnsi" w:hAnsiTheme="majorHAnsi" w:cstheme="majorHAnsi"/>
          <w:i/>
          <w:sz w:val="24"/>
          <w:szCs w:val="24"/>
          <w:highlight w:val="white"/>
        </w:rPr>
      </w:pPr>
    </w:p>
    <w:p w14:paraId="21C9B7D5" w14:textId="77777777" w:rsidR="00053105" w:rsidRPr="00C35561" w:rsidRDefault="00053105" w:rsidP="00053105">
      <w:pPr>
        <w:rPr>
          <w:rFonts w:asciiTheme="majorHAnsi" w:hAnsiTheme="majorHAnsi" w:cstheme="majorHAnsi"/>
          <w:i/>
          <w:sz w:val="24"/>
          <w:szCs w:val="24"/>
          <w:highlight w:val="white"/>
        </w:rPr>
      </w:pPr>
      <w:r w:rsidRPr="00C35561">
        <w:rPr>
          <w:rFonts w:asciiTheme="majorHAnsi" w:hAnsiTheme="majorHAnsi" w:cstheme="majorHAnsi"/>
          <w:i/>
          <w:sz w:val="24"/>
          <w:szCs w:val="24"/>
          <w:highlight w:val="white"/>
        </w:rPr>
        <w:t>E. F. Mueller Postcard Collectio</w:t>
      </w:r>
      <w:r>
        <w:rPr>
          <w:rFonts w:asciiTheme="majorHAnsi" w:hAnsiTheme="majorHAnsi" w:cstheme="majorHAnsi"/>
          <w:i/>
          <w:sz w:val="24"/>
          <w:szCs w:val="24"/>
          <w:highlight w:val="white"/>
        </w:rPr>
        <w:t>n, California State Library.</w:t>
      </w:r>
      <w:r w:rsidRPr="00C35561"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 [Steamer Tahoe at Tahoe City]</w:t>
      </w:r>
      <w:r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 </w:t>
      </w:r>
      <w:r w:rsidRPr="00C35561"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[between 1907 and 1914] </w:t>
      </w:r>
      <w:r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[Postcard] Retrieved at </w:t>
      </w:r>
      <w:proofErr w:type="spellStart"/>
      <w:r>
        <w:rPr>
          <w:rFonts w:asciiTheme="majorHAnsi" w:hAnsiTheme="majorHAnsi" w:cstheme="majorHAnsi"/>
          <w:i/>
          <w:sz w:val="24"/>
          <w:szCs w:val="24"/>
          <w:highlight w:val="white"/>
        </w:rPr>
        <w:t>Calisphere</w:t>
      </w:r>
      <w:proofErr w:type="spellEnd"/>
      <w:r>
        <w:rPr>
          <w:rFonts w:asciiTheme="majorHAnsi" w:hAnsiTheme="majorHAnsi" w:cstheme="majorHAnsi"/>
          <w:i/>
          <w:sz w:val="24"/>
          <w:szCs w:val="24"/>
          <w:highlight w:val="white"/>
        </w:rPr>
        <w:t xml:space="preserve"> </w:t>
      </w:r>
      <w:hyperlink r:id="rId16">
        <w:r w:rsidRPr="00C35561">
          <w:rPr>
            <w:rFonts w:asciiTheme="majorHAnsi" w:hAnsiTheme="majorHAnsi" w:cstheme="majorHAnsi"/>
            <w:i/>
            <w:color w:val="1155CC"/>
            <w:sz w:val="24"/>
            <w:szCs w:val="24"/>
            <w:u w:val="single"/>
          </w:rPr>
          <w:t>https://calisphere.org/item/c8559b46a</w:t>
        </w:r>
        <w:r w:rsidRPr="00C35561">
          <w:rPr>
            <w:rFonts w:asciiTheme="majorHAnsi" w:hAnsiTheme="majorHAnsi" w:cstheme="majorHAnsi"/>
            <w:i/>
            <w:color w:val="1155CC"/>
            <w:sz w:val="24"/>
            <w:szCs w:val="24"/>
            <w:u w:val="single"/>
          </w:rPr>
          <w:t>b</w:t>
        </w:r>
        <w:r w:rsidRPr="00C35561">
          <w:rPr>
            <w:rFonts w:asciiTheme="majorHAnsi" w:hAnsiTheme="majorHAnsi" w:cstheme="majorHAnsi"/>
            <w:i/>
            <w:color w:val="1155CC"/>
            <w:sz w:val="24"/>
            <w:szCs w:val="24"/>
            <w:u w:val="single"/>
          </w:rPr>
          <w:t>4ed13129f6650df8457abc/</w:t>
        </w:r>
      </w:hyperlink>
      <w:r>
        <w:rPr>
          <w:rFonts w:asciiTheme="majorHAnsi" w:hAnsiTheme="majorHAnsi" w:cstheme="majorHAnsi"/>
          <w:i/>
          <w:color w:val="1155CC"/>
          <w:sz w:val="24"/>
          <w:szCs w:val="24"/>
          <w:u w:val="single"/>
        </w:rPr>
        <w:t>.</w:t>
      </w:r>
    </w:p>
    <w:p w14:paraId="529E197B" w14:textId="77777777" w:rsidR="00053105" w:rsidRDefault="00053105" w:rsidP="00053105">
      <w:pPr>
        <w:rPr>
          <w:rFonts w:asciiTheme="majorHAnsi" w:hAnsiTheme="majorHAnsi" w:cstheme="majorHAnsi"/>
          <w:sz w:val="24"/>
          <w:szCs w:val="24"/>
        </w:rPr>
      </w:pPr>
    </w:p>
    <w:p w14:paraId="164458E1" w14:textId="77777777" w:rsidR="00053105" w:rsidRDefault="00053105" w:rsidP="00053105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095F025C" w14:textId="1C733BEE" w:rsidR="004212E8" w:rsidRPr="00C35561" w:rsidRDefault="004212E8" w:rsidP="00115559">
      <w:pPr>
        <w:rPr>
          <w:rFonts w:asciiTheme="majorHAnsi" w:hAnsiTheme="majorHAnsi" w:cstheme="majorHAnsi"/>
          <w:i/>
          <w:sz w:val="24"/>
          <w:szCs w:val="24"/>
        </w:rPr>
      </w:pPr>
      <w:r w:rsidRPr="00C35561">
        <w:rPr>
          <w:rFonts w:asciiTheme="majorHAnsi" w:hAnsiTheme="majorHAnsi" w:cstheme="majorHAnsi"/>
          <w:i/>
          <w:sz w:val="24"/>
          <w:szCs w:val="24"/>
        </w:rPr>
        <w:br w:type="page"/>
      </w:r>
    </w:p>
    <w:p w14:paraId="2BB78018" w14:textId="50A15489" w:rsidR="004212E8" w:rsidRDefault="0005310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VI.</w:t>
      </w:r>
    </w:p>
    <w:p w14:paraId="5834F292" w14:textId="77777777" w:rsidR="00053105" w:rsidRP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39B9DA95" w14:textId="033602D9" w:rsidR="004212E8" w:rsidRPr="00C35561" w:rsidRDefault="00092076" w:rsidP="004212E8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AC37E7D" wp14:editId="0FB46285">
            <wp:extent cx="6309360" cy="3992143"/>
            <wp:effectExtent l="0" t="0" r="0" b="8890"/>
            <wp:docPr id="5" name="Picture 5" descr="C:\Users\Meghan\AppData\Local\Microsoft\Windows\INetCache\Content.MSO\2BF98B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han\AppData\Local\Microsoft\Windows\INetCache\Content.MSO\2BF98BBC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9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43CF" w14:textId="77777777" w:rsidR="00092076" w:rsidRDefault="00092076">
      <w:pPr>
        <w:rPr>
          <w:rFonts w:asciiTheme="majorHAnsi" w:hAnsiTheme="majorHAnsi" w:cstheme="majorHAnsi"/>
          <w:sz w:val="24"/>
          <w:szCs w:val="24"/>
        </w:rPr>
      </w:pPr>
    </w:p>
    <w:p w14:paraId="07164388" w14:textId="6FB74820" w:rsidR="00115559" w:rsidRPr="00092076" w:rsidRDefault="00092076">
      <w:pPr>
        <w:rPr>
          <w:rFonts w:asciiTheme="majorHAnsi" w:hAnsiTheme="majorHAnsi" w:cstheme="majorHAnsi"/>
          <w:i/>
          <w:sz w:val="24"/>
          <w:szCs w:val="24"/>
        </w:rPr>
      </w:pPr>
      <w:proofErr w:type="spellStart"/>
      <w:r w:rsidRPr="00092076">
        <w:rPr>
          <w:rFonts w:asciiTheme="majorHAnsi" w:hAnsiTheme="majorHAnsi" w:cstheme="majorHAnsi"/>
          <w:i/>
          <w:sz w:val="24"/>
          <w:szCs w:val="24"/>
        </w:rPr>
        <w:t>Whittell</w:t>
      </w:r>
      <w:proofErr w:type="spellEnd"/>
      <w:r w:rsidRPr="00092076">
        <w:rPr>
          <w:rFonts w:asciiTheme="majorHAnsi" w:hAnsiTheme="majorHAnsi" w:cstheme="majorHAnsi"/>
          <w:i/>
          <w:sz w:val="24"/>
          <w:szCs w:val="24"/>
        </w:rPr>
        <w:t xml:space="preserve"> Estate, Lake Tahoe [1940] [Photograph]. Retrieved from UNR Digital Collections </w:t>
      </w:r>
      <w:hyperlink r:id="rId18" w:history="1">
        <w:r w:rsidRPr="00092076">
          <w:rPr>
            <w:rStyle w:val="Hyperlink"/>
            <w:rFonts w:asciiTheme="majorHAnsi" w:hAnsiTheme="majorHAnsi" w:cstheme="majorHAnsi"/>
            <w:i/>
            <w:sz w:val="24"/>
            <w:szCs w:val="24"/>
          </w:rPr>
          <w:t>https://unr.dgicloud.com/islandora/ob</w:t>
        </w:r>
        <w:r w:rsidRPr="00092076">
          <w:rPr>
            <w:rStyle w:val="Hyperlink"/>
            <w:rFonts w:asciiTheme="majorHAnsi" w:hAnsiTheme="majorHAnsi" w:cstheme="majorHAnsi"/>
            <w:i/>
            <w:sz w:val="24"/>
            <w:szCs w:val="24"/>
          </w:rPr>
          <w:t>j</w:t>
        </w:r>
        <w:r w:rsidRPr="00092076">
          <w:rPr>
            <w:rStyle w:val="Hyperlink"/>
            <w:rFonts w:asciiTheme="majorHAnsi" w:hAnsiTheme="majorHAnsi" w:cstheme="majorHAnsi"/>
            <w:i/>
            <w:sz w:val="24"/>
            <w:szCs w:val="24"/>
          </w:rPr>
          <w:t>ect/tahoe%3Acollection_1965</w:t>
        </w:r>
      </w:hyperlink>
      <w:r w:rsidRPr="00092076">
        <w:rPr>
          <w:rFonts w:asciiTheme="majorHAnsi" w:hAnsiTheme="majorHAnsi" w:cstheme="majorHAnsi"/>
          <w:i/>
          <w:sz w:val="24"/>
          <w:szCs w:val="24"/>
        </w:rPr>
        <w:t>.</w:t>
      </w:r>
    </w:p>
    <w:p w14:paraId="02D83848" w14:textId="77777777" w:rsidR="00293DAA" w:rsidRDefault="00293DAA">
      <w:pPr>
        <w:rPr>
          <w:rFonts w:asciiTheme="majorHAnsi" w:hAnsiTheme="majorHAnsi" w:cstheme="majorHAnsi"/>
          <w:sz w:val="24"/>
          <w:szCs w:val="24"/>
        </w:rPr>
      </w:pPr>
    </w:p>
    <w:p w14:paraId="6CD82208" w14:textId="2ACF3FEE" w:rsidR="006D2ED3" w:rsidRPr="00C35561" w:rsidRDefault="00115559" w:rsidP="00092076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  <w:r w:rsidRPr="00C35561">
        <w:rPr>
          <w:rFonts w:asciiTheme="majorHAnsi" w:hAnsiTheme="majorHAnsi" w:cstheme="majorHAnsi"/>
          <w:sz w:val="24"/>
          <w:szCs w:val="24"/>
        </w:rPr>
        <w:t xml:space="preserve"> </w:t>
      </w:r>
      <w:r w:rsidR="00AC37F9" w:rsidRPr="00C35561">
        <w:rPr>
          <w:rFonts w:asciiTheme="majorHAnsi" w:hAnsiTheme="majorHAnsi" w:cstheme="majorHAnsi"/>
          <w:sz w:val="24"/>
          <w:szCs w:val="24"/>
        </w:rPr>
        <w:br w:type="page"/>
      </w:r>
    </w:p>
    <w:p w14:paraId="3A9E80D2" w14:textId="561C2BB3" w:rsidR="006D2ED3" w:rsidRDefault="0005310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VII.</w:t>
      </w:r>
    </w:p>
    <w:p w14:paraId="11C54BA5" w14:textId="77777777" w:rsid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4BCE79BF" w14:textId="4B21786A" w:rsidR="00053105" w:rsidRP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  <w:r w:rsidRPr="00C35561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5E156727" wp14:editId="0ACE00EB">
            <wp:extent cx="6309360" cy="4432300"/>
            <wp:effectExtent l="0" t="0" r="0" b="635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0D220" w14:textId="77777777" w:rsidR="006D2ED3" w:rsidRPr="00C35561" w:rsidRDefault="00AC37F9">
      <w:pPr>
        <w:rPr>
          <w:rFonts w:asciiTheme="majorHAnsi" w:hAnsiTheme="majorHAnsi" w:cstheme="majorHAnsi"/>
          <w:i/>
          <w:sz w:val="24"/>
          <w:szCs w:val="24"/>
        </w:rPr>
      </w:pPr>
      <w:r w:rsidRPr="00C35561">
        <w:rPr>
          <w:rFonts w:asciiTheme="majorHAnsi" w:hAnsiTheme="majorHAnsi" w:cstheme="majorHAnsi"/>
          <w:i/>
          <w:sz w:val="24"/>
          <w:szCs w:val="24"/>
        </w:rPr>
        <w:t xml:space="preserve">1928 Double </w:t>
      </w:r>
      <w:proofErr w:type="spellStart"/>
      <w:r w:rsidRPr="00C35561">
        <w:rPr>
          <w:rFonts w:asciiTheme="majorHAnsi" w:hAnsiTheme="majorHAnsi" w:cstheme="majorHAnsi"/>
          <w:i/>
          <w:sz w:val="24"/>
          <w:szCs w:val="24"/>
        </w:rPr>
        <w:t>Tobaggan</w:t>
      </w:r>
      <w:proofErr w:type="spellEnd"/>
      <w:r w:rsidRPr="00C35561">
        <w:rPr>
          <w:rFonts w:asciiTheme="majorHAnsi" w:hAnsiTheme="majorHAnsi" w:cstheme="majorHAnsi"/>
          <w:i/>
          <w:sz w:val="24"/>
          <w:szCs w:val="24"/>
        </w:rPr>
        <w:t xml:space="preserve"> Slide at </w:t>
      </w:r>
      <w:proofErr w:type="spellStart"/>
      <w:r w:rsidRPr="00C35561">
        <w:rPr>
          <w:rFonts w:asciiTheme="majorHAnsi" w:hAnsiTheme="majorHAnsi" w:cstheme="majorHAnsi"/>
          <w:i/>
          <w:sz w:val="24"/>
          <w:szCs w:val="24"/>
        </w:rPr>
        <w:t>Granlibakken</w:t>
      </w:r>
      <w:proofErr w:type="spellEnd"/>
      <w:r w:rsidRPr="00C35561">
        <w:rPr>
          <w:rFonts w:asciiTheme="majorHAnsi" w:hAnsiTheme="majorHAnsi" w:cstheme="majorHAnsi"/>
          <w:i/>
          <w:sz w:val="24"/>
          <w:szCs w:val="24"/>
        </w:rPr>
        <w:t>, built under the supervision of George Bliss</w:t>
      </w:r>
    </w:p>
    <w:p w14:paraId="194A0DAA" w14:textId="7B01F1BA" w:rsidR="006D2ED3" w:rsidRPr="00C35561" w:rsidRDefault="00092076">
      <w:pPr>
        <w:rPr>
          <w:rFonts w:asciiTheme="majorHAnsi" w:hAnsiTheme="majorHAnsi" w:cstheme="majorHAnsi"/>
          <w:i/>
          <w:sz w:val="24"/>
          <w:szCs w:val="24"/>
        </w:rPr>
      </w:pPr>
      <w:r w:rsidRPr="00092076">
        <w:rPr>
          <w:rFonts w:asciiTheme="majorHAnsi" w:hAnsiTheme="majorHAnsi" w:cstheme="majorHAnsi"/>
          <w:i/>
          <w:color w:val="1155CC"/>
          <w:sz w:val="24"/>
          <w:szCs w:val="24"/>
          <w:u w:val="single"/>
        </w:rPr>
        <w:t>http://granlibakken.com/granlibakken-ski-history/</w:t>
      </w:r>
    </w:p>
    <w:p w14:paraId="48FAE5EF" w14:textId="77777777" w:rsidR="006D2ED3" w:rsidRPr="00C35561" w:rsidRDefault="006D2ED3">
      <w:pPr>
        <w:rPr>
          <w:rFonts w:asciiTheme="majorHAnsi" w:hAnsiTheme="majorHAnsi" w:cstheme="majorHAnsi"/>
          <w:i/>
          <w:sz w:val="24"/>
          <w:szCs w:val="24"/>
        </w:rPr>
      </w:pPr>
    </w:p>
    <w:p w14:paraId="5471E4B1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5C53DDFC" w14:textId="305F3F9B" w:rsidR="006D2ED3" w:rsidRPr="00C35561" w:rsidRDefault="00115559" w:rsidP="00115559">
      <w:p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*Proper citations and copyright will be finalized after lessons are piloted</w:t>
      </w:r>
      <w:r w:rsidRPr="00C35561">
        <w:rPr>
          <w:rFonts w:asciiTheme="majorHAnsi" w:hAnsiTheme="majorHAnsi" w:cstheme="majorHAnsi"/>
          <w:sz w:val="24"/>
          <w:szCs w:val="24"/>
        </w:rPr>
        <w:t xml:space="preserve"> </w:t>
      </w:r>
      <w:r w:rsidR="00AC37F9" w:rsidRPr="00C35561">
        <w:rPr>
          <w:rFonts w:asciiTheme="majorHAnsi" w:hAnsiTheme="majorHAnsi" w:cstheme="majorHAnsi"/>
          <w:sz w:val="24"/>
          <w:szCs w:val="24"/>
        </w:rPr>
        <w:br w:type="page"/>
      </w:r>
    </w:p>
    <w:p w14:paraId="1877F66C" w14:textId="3B66CFA8" w:rsidR="006D2ED3" w:rsidRDefault="00053105">
      <w:pPr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lastRenderedPageBreak/>
        <w:t>VIII.</w:t>
      </w:r>
    </w:p>
    <w:p w14:paraId="7239366C" w14:textId="17E9B7A3" w:rsid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</w:p>
    <w:p w14:paraId="7C3698FD" w14:textId="55982BA1" w:rsidR="00053105" w:rsidRPr="00053105" w:rsidRDefault="00053105">
      <w:pPr>
        <w:rPr>
          <w:rFonts w:asciiTheme="majorHAnsi" w:hAnsiTheme="majorHAnsi" w:cstheme="majorHAnsi"/>
          <w:b/>
          <w:sz w:val="24"/>
          <w:szCs w:val="24"/>
        </w:rPr>
      </w:pPr>
      <w:r w:rsidRPr="00C35561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49CE93EF" wp14:editId="150E0680">
            <wp:extent cx="5715000" cy="3611880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5348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559F6" w14:textId="77777777" w:rsidR="006D2ED3" w:rsidRPr="00C35561" w:rsidRDefault="006D2ED3">
      <w:pPr>
        <w:rPr>
          <w:rFonts w:asciiTheme="majorHAnsi" w:hAnsiTheme="majorHAnsi" w:cstheme="majorHAnsi"/>
          <w:i/>
          <w:sz w:val="24"/>
          <w:szCs w:val="24"/>
        </w:rPr>
      </w:pPr>
    </w:p>
    <w:p w14:paraId="12C90C36" w14:textId="2F68185F" w:rsidR="006D2ED3" w:rsidRPr="00C35561" w:rsidRDefault="00AC37F9">
      <w:pPr>
        <w:spacing w:after="340"/>
        <w:rPr>
          <w:rFonts w:asciiTheme="majorHAnsi" w:eastAsia="Verdana" w:hAnsiTheme="majorHAnsi" w:cstheme="majorHAnsi"/>
          <w:i/>
          <w:color w:val="333333"/>
          <w:sz w:val="24"/>
          <w:szCs w:val="24"/>
        </w:rPr>
      </w:pPr>
      <w:r w:rsidRPr="00C35561">
        <w:rPr>
          <w:rFonts w:asciiTheme="majorHAnsi" w:eastAsia="Verdana" w:hAnsiTheme="majorHAnsi" w:cstheme="majorHAnsi"/>
          <w:i/>
          <w:color w:val="333333"/>
          <w:sz w:val="24"/>
          <w:szCs w:val="24"/>
        </w:rPr>
        <w:t xml:space="preserve">The San Francisco </w:t>
      </w:r>
      <w:r w:rsidR="00092076">
        <w:rPr>
          <w:rFonts w:asciiTheme="majorHAnsi" w:eastAsia="Verdana" w:hAnsiTheme="majorHAnsi" w:cstheme="majorHAnsi"/>
          <w:i/>
          <w:color w:val="333333"/>
          <w:sz w:val="24"/>
          <w:szCs w:val="24"/>
        </w:rPr>
        <w:t>C</w:t>
      </w:r>
      <w:r w:rsidRPr="00C35561">
        <w:rPr>
          <w:rFonts w:asciiTheme="majorHAnsi" w:eastAsia="Verdana" w:hAnsiTheme="majorHAnsi" w:cstheme="majorHAnsi"/>
          <w:i/>
          <w:color w:val="333333"/>
          <w:sz w:val="24"/>
          <w:szCs w:val="24"/>
        </w:rPr>
        <w:t xml:space="preserve">all. (San Francisco [Calif.]), 15 April 1899. </w:t>
      </w:r>
      <w:r w:rsidR="00092076">
        <w:rPr>
          <w:rFonts w:asciiTheme="majorHAnsi" w:eastAsia="Verdana" w:hAnsiTheme="majorHAnsi" w:cstheme="majorHAnsi"/>
          <w:i/>
          <w:color w:val="333333"/>
          <w:sz w:val="24"/>
          <w:szCs w:val="24"/>
        </w:rPr>
        <w:t xml:space="preserve">Retrieved from </w:t>
      </w:r>
      <w:r w:rsidRPr="00C35561">
        <w:rPr>
          <w:rFonts w:asciiTheme="majorHAnsi" w:eastAsia="Verdana" w:hAnsiTheme="majorHAnsi" w:cstheme="majorHAnsi"/>
          <w:i/>
          <w:color w:val="333333"/>
          <w:sz w:val="24"/>
          <w:szCs w:val="24"/>
        </w:rPr>
        <w:t>Chronicling America: Historic American Newspapers. Lib. of Congress. &lt;</w:t>
      </w:r>
      <w:hyperlink r:id="rId21">
        <w:r w:rsidRPr="00C35561">
          <w:rPr>
            <w:rFonts w:asciiTheme="majorHAnsi" w:eastAsia="Verdana" w:hAnsiTheme="majorHAnsi" w:cstheme="majorHAnsi"/>
            <w:i/>
            <w:color w:val="003366"/>
            <w:sz w:val="24"/>
            <w:szCs w:val="24"/>
            <w:u w:val="single"/>
          </w:rPr>
          <w:t>http://chroniclingamerica.loc.gov/lccn/sn85066387/1899-04-15/ed-1/seq-1/</w:t>
        </w:r>
      </w:hyperlink>
      <w:r w:rsidRPr="00C35561">
        <w:rPr>
          <w:rFonts w:asciiTheme="majorHAnsi" w:eastAsia="Verdana" w:hAnsiTheme="majorHAnsi" w:cstheme="majorHAnsi"/>
          <w:i/>
          <w:color w:val="333333"/>
          <w:sz w:val="24"/>
          <w:szCs w:val="24"/>
        </w:rPr>
        <w:t>&gt;</w:t>
      </w:r>
      <w:r w:rsidR="00092076">
        <w:rPr>
          <w:rFonts w:asciiTheme="majorHAnsi" w:eastAsia="Verdana" w:hAnsiTheme="majorHAnsi" w:cstheme="majorHAnsi"/>
          <w:i/>
          <w:color w:val="333333"/>
          <w:sz w:val="24"/>
          <w:szCs w:val="24"/>
        </w:rPr>
        <w:t>.</w:t>
      </w:r>
    </w:p>
    <w:p w14:paraId="5117E6F6" w14:textId="77777777" w:rsidR="00115559" w:rsidRDefault="00115559" w:rsidP="00115559">
      <w:pPr>
        <w:contextualSpacing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*Images may be subject to change after lessons are piloted</w:t>
      </w:r>
    </w:p>
    <w:p w14:paraId="45E61EED" w14:textId="14A363EF" w:rsidR="006D2ED3" w:rsidRPr="00C35561" w:rsidRDefault="006D2ED3" w:rsidP="00115559">
      <w:pPr>
        <w:rPr>
          <w:rFonts w:asciiTheme="majorHAnsi" w:hAnsiTheme="majorHAnsi" w:cstheme="majorHAnsi"/>
          <w:i/>
          <w:sz w:val="24"/>
          <w:szCs w:val="24"/>
        </w:rPr>
      </w:pPr>
    </w:p>
    <w:sectPr w:rsidR="006D2ED3" w:rsidRPr="00C35561" w:rsidSect="004C6986">
      <w:headerReference w:type="default" r:id="rId22"/>
      <w:footerReference w:type="default" r:id="rId23"/>
      <w:pgSz w:w="12240" w:h="15840"/>
      <w:pgMar w:top="1152" w:right="1152" w:bottom="1152" w:left="1152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ECBE0" w14:textId="77777777" w:rsidR="003B2E73" w:rsidRDefault="003B2E73" w:rsidP="00DD53A0">
      <w:pPr>
        <w:spacing w:line="240" w:lineRule="auto"/>
      </w:pPr>
      <w:r>
        <w:separator/>
      </w:r>
    </w:p>
  </w:endnote>
  <w:endnote w:type="continuationSeparator" w:id="0">
    <w:p w14:paraId="3F4A8782" w14:textId="77777777" w:rsidR="003B2E73" w:rsidRDefault="003B2E73" w:rsidP="00DD53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65513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52EBE5" w14:textId="77777777" w:rsidR="00115559" w:rsidRDefault="001155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F9148E" w14:textId="23D4D3D2" w:rsidR="00115559" w:rsidRPr="00115559" w:rsidRDefault="00115559">
    <w:pPr>
      <w:pStyle w:val="Footer"/>
      <w:rPr>
        <w:rFonts w:asciiTheme="majorHAnsi" w:hAnsiTheme="majorHAnsi" w:cstheme="majorHAnsi"/>
        <w:i/>
        <w:sz w:val="24"/>
        <w:szCs w:val="24"/>
      </w:rPr>
    </w:pPr>
    <w:r w:rsidRPr="00115559">
      <w:rPr>
        <w:rFonts w:asciiTheme="majorHAnsi" w:hAnsiTheme="majorHAnsi" w:cstheme="majorHAnsi"/>
        <w:i/>
        <w:sz w:val="24"/>
        <w:szCs w:val="24"/>
      </w:rPr>
      <w:t>Meghan Selway for Sierra State Parks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C4D27" w14:textId="77777777" w:rsidR="003B2E73" w:rsidRDefault="003B2E73" w:rsidP="00DD53A0">
      <w:pPr>
        <w:spacing w:line="240" w:lineRule="auto"/>
      </w:pPr>
      <w:r>
        <w:separator/>
      </w:r>
    </w:p>
  </w:footnote>
  <w:footnote w:type="continuationSeparator" w:id="0">
    <w:p w14:paraId="280A0A89" w14:textId="77777777" w:rsidR="003B2E73" w:rsidRDefault="003B2E73" w:rsidP="00DD53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4FD2E" w14:textId="7148166B" w:rsidR="00DD53A0" w:rsidRDefault="00DD53A0">
    <w:pPr>
      <w:pStyle w:val="Header"/>
    </w:pPr>
    <w:r>
      <w:rPr>
        <w:rFonts w:asciiTheme="majorHAnsi" w:hAnsiTheme="majorHAnsi" w:cstheme="majorHAnsi"/>
        <w:b/>
        <w:noProof/>
        <w:sz w:val="24"/>
        <w:szCs w:val="24"/>
        <w:u w:val="single"/>
      </w:rPr>
      <w:drawing>
        <wp:anchor distT="0" distB="0" distL="91440" distR="91440" simplePos="0" relativeHeight="251658240" behindDoc="1" locked="0" layoutInCell="1" allowOverlap="1" wp14:anchorId="510A8F87" wp14:editId="70957436">
          <wp:simplePos x="0" y="0"/>
          <wp:positionH relativeFrom="column">
            <wp:posOffset>49530</wp:posOffset>
          </wp:positionH>
          <wp:positionV relativeFrom="page">
            <wp:posOffset>114300</wp:posOffset>
          </wp:positionV>
          <wp:extent cx="539750" cy="781050"/>
          <wp:effectExtent l="0" t="0" r="0" b="0"/>
          <wp:wrapTight wrapText="bothSides">
            <wp:wrapPolygon edited="0">
              <wp:start x="0" y="0"/>
              <wp:lineTo x="0" y="21073"/>
              <wp:lineTo x="20584" y="21073"/>
              <wp:lineTo x="2058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1 cop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1FAC9" w14:textId="749ACA19" w:rsidR="00DD53A0" w:rsidRPr="00DD53A0" w:rsidRDefault="00DD53A0" w:rsidP="00DD53A0">
    <w:pPr>
      <w:pStyle w:val="Header"/>
      <w:tabs>
        <w:tab w:val="clear" w:pos="4680"/>
        <w:tab w:val="clear" w:pos="9360"/>
        <w:tab w:val="left" w:pos="1080"/>
        <w:tab w:val="left" w:pos="1440"/>
      </w:tabs>
      <w:rPr>
        <w:rFonts w:asciiTheme="majorHAnsi" w:hAnsiTheme="majorHAnsi" w:cstheme="majorHAnsi"/>
        <w:b/>
        <w:sz w:val="24"/>
        <w:szCs w:val="24"/>
      </w:rPr>
    </w:pPr>
    <w:r>
      <w:tab/>
    </w:r>
    <w:r w:rsidRPr="00DD53A0">
      <w:rPr>
        <w:rFonts w:asciiTheme="majorHAnsi" w:hAnsiTheme="majorHAnsi" w:cstheme="majorHAnsi"/>
        <w:b/>
        <w:sz w:val="24"/>
        <w:szCs w:val="24"/>
      </w:rPr>
      <w:t>SCHOOL VISITS</w:t>
    </w:r>
  </w:p>
  <w:p w14:paraId="1182DCDE" w14:textId="606C5E0B" w:rsidR="00DD53A0" w:rsidRPr="00DD53A0" w:rsidRDefault="00DD53A0" w:rsidP="00DD53A0">
    <w:pPr>
      <w:pStyle w:val="Header"/>
      <w:tabs>
        <w:tab w:val="clear" w:pos="4680"/>
        <w:tab w:val="clear" w:pos="9360"/>
        <w:tab w:val="left" w:pos="1080"/>
        <w:tab w:val="left" w:pos="1440"/>
      </w:tabs>
      <w:rPr>
        <w:rFonts w:asciiTheme="majorHAnsi" w:hAnsiTheme="majorHAnsi" w:cstheme="majorHAnsi"/>
        <w:b/>
        <w:sz w:val="24"/>
        <w:szCs w:val="24"/>
      </w:rPr>
    </w:pPr>
    <w:r w:rsidRPr="00DD53A0">
      <w:rPr>
        <w:rFonts w:asciiTheme="majorHAnsi" w:hAnsiTheme="majorHAnsi" w:cstheme="majorHAnsi"/>
        <w:b/>
        <w:sz w:val="24"/>
        <w:szCs w:val="24"/>
      </w:rPr>
      <w:tab/>
      <w:t>TEACHER LESSONS</w:t>
    </w:r>
  </w:p>
  <w:p w14:paraId="3860BAD1" w14:textId="6E418F94" w:rsidR="00DD53A0" w:rsidRPr="00DD53A0" w:rsidRDefault="00DD53A0" w:rsidP="00DD53A0">
    <w:pPr>
      <w:pStyle w:val="Header"/>
      <w:tabs>
        <w:tab w:val="clear" w:pos="4680"/>
        <w:tab w:val="clear" w:pos="9360"/>
        <w:tab w:val="left" w:pos="1080"/>
        <w:tab w:val="left" w:pos="1440"/>
      </w:tabs>
      <w:rPr>
        <w:rFonts w:asciiTheme="majorHAnsi" w:hAnsiTheme="majorHAnsi" w:cstheme="majorHAnsi"/>
        <w:b/>
        <w:sz w:val="24"/>
        <w:szCs w:val="24"/>
      </w:rPr>
    </w:pPr>
    <w:r w:rsidRPr="00DD53A0">
      <w:rPr>
        <w:rFonts w:asciiTheme="majorHAnsi" w:hAnsiTheme="majorHAnsi" w:cstheme="majorHAnsi"/>
        <w:b/>
        <w:sz w:val="24"/>
        <w:szCs w:val="24"/>
      </w:rPr>
      <w:tab/>
    </w:r>
    <w:r w:rsidR="00092076">
      <w:rPr>
        <w:rFonts w:asciiTheme="majorHAnsi" w:hAnsiTheme="majorHAnsi" w:cstheme="majorHAnsi"/>
        <w:b/>
        <w:sz w:val="24"/>
        <w:szCs w:val="24"/>
      </w:rPr>
      <w:t xml:space="preserve">Sugar Pine Point </w:t>
    </w:r>
    <w:r w:rsidRPr="00DD53A0">
      <w:rPr>
        <w:rFonts w:asciiTheme="majorHAnsi" w:hAnsiTheme="majorHAnsi" w:cstheme="majorHAnsi"/>
        <w:b/>
        <w:sz w:val="24"/>
        <w:szCs w:val="24"/>
      </w:rPr>
      <w:t xml:space="preserve">&amp; Emerald Bay </w:t>
    </w:r>
    <w:r w:rsidR="00092076">
      <w:rPr>
        <w:rFonts w:asciiTheme="majorHAnsi" w:hAnsiTheme="majorHAnsi" w:cstheme="majorHAnsi"/>
        <w:b/>
        <w:sz w:val="24"/>
        <w:szCs w:val="24"/>
      </w:rPr>
      <w:t>State Parks</w:t>
    </w:r>
  </w:p>
  <w:p w14:paraId="271B3E01" w14:textId="5B2661F0" w:rsidR="00DD53A0" w:rsidRDefault="00DD53A0" w:rsidP="00DD53A0">
    <w:pPr>
      <w:pStyle w:val="Header"/>
      <w:tabs>
        <w:tab w:val="clear" w:pos="4680"/>
        <w:tab w:val="clear" w:pos="9360"/>
        <w:tab w:val="left" w:pos="1440"/>
      </w:tabs>
      <w:rPr>
        <w:b/>
      </w:rPr>
    </w:pPr>
  </w:p>
  <w:p w14:paraId="7A4F34BF" w14:textId="07665889" w:rsidR="00DD53A0" w:rsidRDefault="00DD5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69C9"/>
    <w:multiLevelType w:val="multilevel"/>
    <w:tmpl w:val="279C18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6E381E"/>
    <w:multiLevelType w:val="hybridMultilevel"/>
    <w:tmpl w:val="300E0B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7253"/>
    <w:multiLevelType w:val="multilevel"/>
    <w:tmpl w:val="6F4407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A973E84"/>
    <w:multiLevelType w:val="multilevel"/>
    <w:tmpl w:val="1DC68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DC2A36"/>
    <w:multiLevelType w:val="multilevel"/>
    <w:tmpl w:val="22E64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D2417BF"/>
    <w:multiLevelType w:val="multilevel"/>
    <w:tmpl w:val="44840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E08569C"/>
    <w:multiLevelType w:val="hybridMultilevel"/>
    <w:tmpl w:val="F12CC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06F68"/>
    <w:multiLevelType w:val="multilevel"/>
    <w:tmpl w:val="6DFCD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E27DC2"/>
    <w:multiLevelType w:val="hybridMultilevel"/>
    <w:tmpl w:val="805A7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51CD"/>
    <w:multiLevelType w:val="multilevel"/>
    <w:tmpl w:val="CBDC31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5338CF"/>
    <w:multiLevelType w:val="multilevel"/>
    <w:tmpl w:val="1424E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42312D"/>
    <w:multiLevelType w:val="hybridMultilevel"/>
    <w:tmpl w:val="D3DE6754"/>
    <w:lvl w:ilvl="0" w:tplc="422CF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B0DCE"/>
    <w:multiLevelType w:val="multilevel"/>
    <w:tmpl w:val="8AAC75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42B858BA"/>
    <w:multiLevelType w:val="multilevel"/>
    <w:tmpl w:val="4B906A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B6463B7"/>
    <w:multiLevelType w:val="hybridMultilevel"/>
    <w:tmpl w:val="4962C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96642"/>
    <w:multiLevelType w:val="multilevel"/>
    <w:tmpl w:val="A0E85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AE3E7F"/>
    <w:multiLevelType w:val="multilevel"/>
    <w:tmpl w:val="9FBA3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5074F4F"/>
    <w:multiLevelType w:val="multilevel"/>
    <w:tmpl w:val="A0DCC5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10"/>
  </w:num>
  <w:num w:numId="6">
    <w:abstractNumId w:val="0"/>
  </w:num>
  <w:num w:numId="7">
    <w:abstractNumId w:val="4"/>
  </w:num>
  <w:num w:numId="8">
    <w:abstractNumId w:val="7"/>
  </w:num>
  <w:num w:numId="9">
    <w:abstractNumId w:val="9"/>
  </w:num>
  <w:num w:numId="10">
    <w:abstractNumId w:val="16"/>
  </w:num>
  <w:num w:numId="11">
    <w:abstractNumId w:val="5"/>
  </w:num>
  <w:num w:numId="12">
    <w:abstractNumId w:val="1"/>
  </w:num>
  <w:num w:numId="13">
    <w:abstractNumId w:val="14"/>
  </w:num>
  <w:num w:numId="14">
    <w:abstractNumId w:val="17"/>
  </w:num>
  <w:num w:numId="15">
    <w:abstractNumId w:val="15"/>
  </w:num>
  <w:num w:numId="16">
    <w:abstractNumId w:val="11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ED3"/>
    <w:rsid w:val="00053105"/>
    <w:rsid w:val="00092076"/>
    <w:rsid w:val="00103FD4"/>
    <w:rsid w:val="00115559"/>
    <w:rsid w:val="00293DAA"/>
    <w:rsid w:val="003A73E9"/>
    <w:rsid w:val="003B2E73"/>
    <w:rsid w:val="003E24AF"/>
    <w:rsid w:val="004212E8"/>
    <w:rsid w:val="004320F0"/>
    <w:rsid w:val="004C6986"/>
    <w:rsid w:val="00505D91"/>
    <w:rsid w:val="00695DAD"/>
    <w:rsid w:val="006D2ED3"/>
    <w:rsid w:val="00784205"/>
    <w:rsid w:val="008565D3"/>
    <w:rsid w:val="0087098F"/>
    <w:rsid w:val="0091228D"/>
    <w:rsid w:val="00A22683"/>
    <w:rsid w:val="00A24C5B"/>
    <w:rsid w:val="00AC37F9"/>
    <w:rsid w:val="00C35561"/>
    <w:rsid w:val="00D7179D"/>
    <w:rsid w:val="00D95379"/>
    <w:rsid w:val="00DC49C1"/>
    <w:rsid w:val="00DD53A0"/>
    <w:rsid w:val="00E944DB"/>
    <w:rsid w:val="00EE64E2"/>
    <w:rsid w:val="00F8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A819A"/>
  <w15:docId w15:val="{5F47F01A-6DC1-4D18-BA87-2C83E630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53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3A0"/>
  </w:style>
  <w:style w:type="paragraph" w:styleId="Footer">
    <w:name w:val="footer"/>
    <w:basedOn w:val="Normal"/>
    <w:link w:val="FooterChar"/>
    <w:uiPriority w:val="99"/>
    <w:unhideWhenUsed/>
    <w:rsid w:val="00DD53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3A0"/>
  </w:style>
  <w:style w:type="paragraph" w:styleId="NormalWeb">
    <w:name w:val="Normal (Web)"/>
    <w:basedOn w:val="Normal"/>
    <w:uiPriority w:val="99"/>
    <w:semiHidden/>
    <w:unhideWhenUsed/>
    <w:rsid w:val="0091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122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698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09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5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c.gov/item/2002721338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nr.dgicloud.com/islandora/object/tahoe%3Acollection_196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roniclingamerica.loc.gov/lccn/sn85066387/1899-04-15/ed-1/seq-1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catalog.library.ca.gov/F/6768PJTJXEQ7E4721ARGLA2MJ6SFYF5PYQ5G8H2QGM67X5C5Y7-08669?func=full-set-set&amp;set_number=002924&amp;set_entry=000001&amp;format=999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alisphere.org/item/c8559b46ab4ed13129f6650df8457abc/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hyperlink" Target="http://digitallibrary.usc.edu/cdm/compoundobject/collection/p15799coll65/id/1524/show/1522/rec/18" TargetMode="Externa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oac.cdlib.org/ark:/13030/tf0d5nb3kn/?brand=oac4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3</cp:revision>
  <dcterms:created xsi:type="dcterms:W3CDTF">2018-09-12T19:55:00Z</dcterms:created>
  <dcterms:modified xsi:type="dcterms:W3CDTF">2018-09-12T19:56:00Z</dcterms:modified>
</cp:coreProperties>
</file>