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C3" w:rsidRPr="006D20C5" w:rsidRDefault="008A0CFF" w:rsidP="006D20C5">
      <w:pPr>
        <w:spacing w:after="0"/>
        <w:ind w:left="360" w:hanging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20C5">
        <w:rPr>
          <w:rFonts w:ascii="Arial" w:hAnsi="Arial" w:cs="Arial"/>
          <w:b/>
          <w:sz w:val="24"/>
          <w:szCs w:val="24"/>
        </w:rPr>
        <w:t>R</w:t>
      </w:r>
      <w:r w:rsidR="006D20C5">
        <w:rPr>
          <w:rFonts w:ascii="Arial" w:hAnsi="Arial" w:cs="Arial"/>
          <w:b/>
          <w:sz w:val="24"/>
          <w:szCs w:val="24"/>
        </w:rPr>
        <w:t>EPORT</w:t>
      </w:r>
      <w:r w:rsidRPr="006D20C5">
        <w:rPr>
          <w:rFonts w:ascii="Arial" w:hAnsi="Arial" w:cs="Arial"/>
          <w:b/>
          <w:sz w:val="24"/>
          <w:szCs w:val="24"/>
        </w:rPr>
        <w:t xml:space="preserve"> </w:t>
      </w:r>
      <w:r w:rsidR="006D20C5">
        <w:rPr>
          <w:rFonts w:ascii="Arial" w:hAnsi="Arial" w:cs="Arial"/>
          <w:b/>
          <w:sz w:val="24"/>
          <w:szCs w:val="24"/>
        </w:rPr>
        <w:t>AND</w:t>
      </w:r>
      <w:r w:rsidR="006F5B51" w:rsidRPr="006D20C5">
        <w:rPr>
          <w:rFonts w:ascii="Arial" w:hAnsi="Arial" w:cs="Arial"/>
          <w:b/>
          <w:sz w:val="24"/>
          <w:szCs w:val="24"/>
        </w:rPr>
        <w:t xml:space="preserve"> C</w:t>
      </w:r>
      <w:r w:rsidR="006D20C5">
        <w:rPr>
          <w:rFonts w:ascii="Arial" w:hAnsi="Arial" w:cs="Arial"/>
          <w:b/>
          <w:sz w:val="24"/>
          <w:szCs w:val="24"/>
        </w:rPr>
        <w:t>ONTENT</w:t>
      </w:r>
      <w:r w:rsidR="006F5B51" w:rsidRPr="006D20C5">
        <w:rPr>
          <w:rFonts w:ascii="Arial" w:hAnsi="Arial" w:cs="Arial"/>
          <w:b/>
          <w:sz w:val="24"/>
          <w:szCs w:val="24"/>
        </w:rPr>
        <w:t xml:space="preserve"> </w:t>
      </w:r>
      <w:r w:rsidR="006D20C5">
        <w:rPr>
          <w:rFonts w:ascii="Arial" w:hAnsi="Arial" w:cs="Arial"/>
          <w:b/>
          <w:sz w:val="24"/>
          <w:szCs w:val="24"/>
        </w:rPr>
        <w:t>TEMPLATE</w:t>
      </w:r>
      <w:r w:rsidRPr="006D20C5">
        <w:rPr>
          <w:rFonts w:ascii="Arial" w:hAnsi="Arial" w:cs="Arial"/>
          <w:b/>
          <w:sz w:val="24"/>
          <w:szCs w:val="24"/>
        </w:rPr>
        <w:t xml:space="preserve"> </w:t>
      </w:r>
      <w:r w:rsidR="006D20C5">
        <w:rPr>
          <w:rFonts w:ascii="Arial" w:hAnsi="Arial" w:cs="Arial"/>
          <w:b/>
          <w:sz w:val="24"/>
          <w:szCs w:val="24"/>
        </w:rPr>
        <w:t>FOR</w:t>
      </w:r>
      <w:r w:rsidRPr="006D20C5">
        <w:rPr>
          <w:rFonts w:ascii="Arial" w:hAnsi="Arial" w:cs="Arial"/>
          <w:b/>
          <w:sz w:val="24"/>
          <w:szCs w:val="24"/>
        </w:rPr>
        <w:t xml:space="preserve"> </w:t>
      </w:r>
      <w:r w:rsidR="00E00BF2" w:rsidRPr="006D20C5">
        <w:rPr>
          <w:rFonts w:ascii="Arial" w:hAnsi="Arial" w:cs="Arial"/>
          <w:b/>
          <w:sz w:val="24"/>
          <w:szCs w:val="24"/>
        </w:rPr>
        <w:t>S</w:t>
      </w:r>
      <w:r w:rsidR="006D20C5">
        <w:rPr>
          <w:rFonts w:ascii="Arial" w:hAnsi="Arial" w:cs="Arial"/>
          <w:b/>
          <w:sz w:val="24"/>
          <w:szCs w:val="24"/>
        </w:rPr>
        <w:t>ECTION</w:t>
      </w:r>
      <w:r w:rsidR="00E00BF2" w:rsidRPr="006D20C5">
        <w:rPr>
          <w:rFonts w:ascii="Arial" w:hAnsi="Arial" w:cs="Arial"/>
          <w:b/>
          <w:sz w:val="24"/>
          <w:szCs w:val="24"/>
        </w:rPr>
        <w:t xml:space="preserve"> 106 C</w:t>
      </w:r>
      <w:r w:rsidR="006D20C5">
        <w:rPr>
          <w:rFonts w:ascii="Arial" w:hAnsi="Arial" w:cs="Arial"/>
          <w:b/>
          <w:sz w:val="24"/>
          <w:szCs w:val="24"/>
        </w:rPr>
        <w:t>ONSULTATIONS</w:t>
      </w:r>
    </w:p>
    <w:p w:rsidR="008A0CFF" w:rsidRDefault="002F2503" w:rsidP="006D20C5">
      <w:pPr>
        <w:spacing w:after="0"/>
        <w:ind w:left="360" w:hanging="360"/>
        <w:rPr>
          <w:rFonts w:ascii="Arial" w:hAnsi="Arial" w:cs="Arial"/>
          <w:b/>
        </w:rPr>
      </w:pPr>
      <w:r w:rsidRPr="00A812EC">
        <w:rPr>
          <w:rFonts w:ascii="Arial" w:hAnsi="Arial" w:cs="Arial"/>
        </w:rPr>
        <w:t>(</w:t>
      </w:r>
      <w:r w:rsidRPr="006D20C5">
        <w:rPr>
          <w:rFonts w:ascii="Arial" w:hAnsi="Arial" w:cs="Arial"/>
        </w:rPr>
        <w:t>Letter Report Format</w:t>
      </w:r>
      <w:r w:rsidR="000E3DC3" w:rsidRPr="006D20C5">
        <w:rPr>
          <w:rFonts w:ascii="Arial" w:hAnsi="Arial" w:cs="Arial"/>
        </w:rPr>
        <w:t xml:space="preserve"> </w:t>
      </w:r>
      <w:r w:rsidR="00365ABF">
        <w:rPr>
          <w:rFonts w:ascii="Arial" w:hAnsi="Arial" w:cs="Arial"/>
        </w:rPr>
        <w:t xml:space="preserve">and Template </w:t>
      </w:r>
      <w:r w:rsidR="000E3DC3" w:rsidRPr="006D20C5">
        <w:rPr>
          <w:rFonts w:ascii="Arial" w:hAnsi="Arial" w:cs="Arial"/>
        </w:rPr>
        <w:t>Example</w:t>
      </w:r>
      <w:r w:rsidRPr="00A812EC">
        <w:rPr>
          <w:rFonts w:ascii="Arial" w:hAnsi="Arial" w:cs="Arial"/>
        </w:rPr>
        <w:t>)</w:t>
      </w:r>
    </w:p>
    <w:p w:rsidR="00583DCD" w:rsidRDefault="00583DCD" w:rsidP="006D20C5">
      <w:pPr>
        <w:spacing w:after="0"/>
        <w:ind w:left="360" w:hanging="360"/>
        <w:rPr>
          <w:rFonts w:ascii="Arial" w:hAnsi="Arial" w:cs="Arial"/>
          <w:b/>
        </w:rPr>
      </w:pPr>
    </w:p>
    <w:p w:rsidR="00583DCD" w:rsidRDefault="00583DCD" w:rsidP="006D20C5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Ms. Julianne Polanco</w:t>
      </w:r>
    </w:p>
    <w:p w:rsidR="00583DCD" w:rsidRPr="006D20C5" w:rsidRDefault="00583DCD" w:rsidP="006D20C5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State Historic Preservation Officer </w:t>
      </w:r>
    </w:p>
    <w:p w:rsidR="008A0CFF" w:rsidRDefault="00583DCD" w:rsidP="006D20C5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of Historic Preservation, Review and Compliance Unit</w:t>
      </w:r>
    </w:p>
    <w:p w:rsidR="00583DCD" w:rsidRDefault="00583DCD" w:rsidP="006D20C5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1725 23</w:t>
      </w:r>
      <w:r w:rsidRPr="00A812EC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Street, Suite 100</w:t>
      </w:r>
    </w:p>
    <w:p w:rsidR="00583DCD" w:rsidRDefault="00583DCD" w:rsidP="006D20C5">
      <w:pPr>
        <w:spacing w:after="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Sacramento, CA  95816</w:t>
      </w:r>
    </w:p>
    <w:p w:rsidR="00583DCD" w:rsidRDefault="00583DCD" w:rsidP="006D20C5">
      <w:pPr>
        <w:spacing w:after="0"/>
        <w:ind w:left="360" w:hanging="360"/>
        <w:rPr>
          <w:rFonts w:ascii="Arial" w:hAnsi="Arial" w:cs="Arial"/>
          <w:b/>
        </w:rPr>
      </w:pPr>
    </w:p>
    <w:p w:rsidR="007A7473" w:rsidRPr="006D20C5" w:rsidRDefault="007A7473" w:rsidP="006D20C5">
      <w:pPr>
        <w:spacing w:after="0"/>
        <w:ind w:left="360" w:hanging="360"/>
        <w:rPr>
          <w:rFonts w:ascii="Arial" w:hAnsi="Arial" w:cs="Arial"/>
          <w:b/>
        </w:rPr>
      </w:pPr>
      <w:r w:rsidRPr="006D20C5">
        <w:rPr>
          <w:rFonts w:ascii="Arial" w:hAnsi="Arial" w:cs="Arial"/>
          <w:b/>
        </w:rPr>
        <w:t>1.</w:t>
      </w:r>
      <w:r w:rsidRPr="006D20C5">
        <w:rPr>
          <w:rFonts w:ascii="Arial" w:hAnsi="Arial" w:cs="Arial"/>
          <w:b/>
        </w:rPr>
        <w:tab/>
      </w:r>
      <w:r w:rsidR="00682C9A">
        <w:rPr>
          <w:rFonts w:ascii="Arial" w:hAnsi="Arial" w:cs="Arial"/>
          <w:b/>
        </w:rPr>
        <w:t>INTRODUCTION</w:t>
      </w:r>
    </w:p>
    <w:p w:rsidR="007A7473" w:rsidRPr="00B31C85" w:rsidRDefault="007A7473" w:rsidP="006D20C5">
      <w:pPr>
        <w:spacing w:after="0"/>
        <w:rPr>
          <w:rFonts w:ascii="Arial" w:hAnsi="Arial" w:cs="Arial"/>
          <w:b/>
          <w:sz w:val="16"/>
          <w:szCs w:val="16"/>
        </w:rPr>
      </w:pPr>
    </w:p>
    <w:p w:rsidR="006207CC" w:rsidRDefault="00E56154" w:rsidP="006D20C5">
      <w:pPr>
        <w:spacing w:after="0"/>
        <w:rPr>
          <w:rFonts w:ascii="Arial" w:hAnsi="Arial" w:cs="Arial"/>
        </w:rPr>
      </w:pPr>
      <w:r w:rsidRPr="006D20C5">
        <w:rPr>
          <w:rFonts w:ascii="Arial" w:hAnsi="Arial" w:cs="Arial"/>
        </w:rPr>
        <w:t xml:space="preserve">The </w:t>
      </w:r>
      <w:r w:rsidR="00365ABF">
        <w:rPr>
          <w:rFonts w:ascii="Arial" w:hAnsi="Arial" w:cs="Arial"/>
        </w:rPr>
        <w:t>XXXX (</w:t>
      </w:r>
      <w:r w:rsidRPr="006D20C5">
        <w:rPr>
          <w:rFonts w:ascii="Arial" w:hAnsi="Arial" w:cs="Arial"/>
        </w:rPr>
        <w:t>City/County/Park/District</w:t>
      </w:r>
      <w:r w:rsidR="00365ABF">
        <w:rPr>
          <w:rFonts w:ascii="Arial" w:hAnsi="Arial" w:cs="Arial"/>
        </w:rPr>
        <w:t>)</w:t>
      </w:r>
      <w:r w:rsidRPr="006D20C5">
        <w:rPr>
          <w:rFonts w:ascii="Arial" w:hAnsi="Arial" w:cs="Arial"/>
        </w:rPr>
        <w:t xml:space="preserve"> has applied for assistance from the </w:t>
      </w:r>
      <w:r w:rsidRPr="006D20C5">
        <w:rPr>
          <w:rFonts w:ascii="Arial" w:hAnsi="Arial" w:cs="Arial"/>
          <w:i/>
        </w:rPr>
        <w:t>National Park Service - Land and Water Conservation Fund</w:t>
      </w:r>
      <w:r w:rsidRPr="006D20C5">
        <w:rPr>
          <w:rFonts w:ascii="Arial" w:hAnsi="Arial" w:cs="Arial"/>
        </w:rPr>
        <w:t xml:space="preserve"> (NPS-LWCF) to construct/improve/expand</w:t>
      </w:r>
      <w:r w:rsidR="00955F0A">
        <w:rPr>
          <w:rFonts w:ascii="Arial" w:hAnsi="Arial" w:cs="Arial"/>
        </w:rPr>
        <w:t>,</w:t>
      </w:r>
      <w:r w:rsidRPr="006D20C5">
        <w:rPr>
          <w:rFonts w:ascii="Arial" w:hAnsi="Arial" w:cs="Arial"/>
        </w:rPr>
        <w:t xml:space="preserve"> </w:t>
      </w:r>
      <w:r w:rsidR="00955F0A">
        <w:rPr>
          <w:rFonts w:ascii="Arial" w:hAnsi="Arial" w:cs="Arial"/>
        </w:rPr>
        <w:t xml:space="preserve">or acquire parkland and </w:t>
      </w:r>
      <w:r w:rsidRPr="006D20C5">
        <w:rPr>
          <w:rFonts w:ascii="Arial" w:hAnsi="Arial" w:cs="Arial"/>
        </w:rPr>
        <w:t xml:space="preserve">the </w:t>
      </w:r>
      <w:r w:rsidR="00955F0A">
        <w:rPr>
          <w:rFonts w:ascii="Arial" w:hAnsi="Arial" w:cs="Arial"/>
        </w:rPr>
        <w:t xml:space="preserve">applicant is </w:t>
      </w:r>
      <w:r w:rsidRPr="00365ABF">
        <w:rPr>
          <w:rFonts w:ascii="Arial" w:hAnsi="Arial" w:cs="Arial"/>
          <w:i/>
        </w:rPr>
        <w:t>initiating/continuing</w:t>
      </w:r>
      <w:r w:rsidR="00955F0A">
        <w:rPr>
          <w:rFonts w:ascii="Arial" w:hAnsi="Arial" w:cs="Arial"/>
        </w:rPr>
        <w:t xml:space="preserve"> </w:t>
      </w:r>
      <w:r w:rsidRPr="006D20C5">
        <w:rPr>
          <w:rFonts w:ascii="Arial" w:hAnsi="Arial" w:cs="Arial"/>
        </w:rPr>
        <w:t>consultation</w:t>
      </w:r>
      <w:r w:rsidR="00955F0A">
        <w:rPr>
          <w:rFonts w:ascii="Arial" w:hAnsi="Arial" w:cs="Arial"/>
        </w:rPr>
        <w:t xml:space="preserve"> for the u</w:t>
      </w:r>
      <w:r w:rsidR="00955F0A" w:rsidRPr="006D20C5">
        <w:rPr>
          <w:rFonts w:ascii="Arial" w:hAnsi="Arial" w:cs="Arial"/>
        </w:rPr>
        <w:t>ndertakin</w:t>
      </w:r>
      <w:r w:rsidR="00955F0A">
        <w:rPr>
          <w:rFonts w:ascii="Arial" w:hAnsi="Arial" w:cs="Arial"/>
        </w:rPr>
        <w:t>g</w:t>
      </w:r>
      <w:r w:rsidRPr="006D20C5">
        <w:rPr>
          <w:rFonts w:ascii="Arial" w:hAnsi="Arial" w:cs="Arial"/>
        </w:rPr>
        <w:t xml:space="preserve"> under the National Historic Preservation Act (NHPA).   As such, </w:t>
      </w:r>
      <w:r w:rsidR="006207CC">
        <w:rPr>
          <w:rFonts w:ascii="Arial" w:hAnsi="Arial" w:cs="Arial"/>
        </w:rPr>
        <w:t xml:space="preserve">and </w:t>
      </w:r>
      <w:r w:rsidRPr="006D20C5">
        <w:rPr>
          <w:rFonts w:ascii="Arial" w:hAnsi="Arial" w:cs="Arial"/>
        </w:rPr>
        <w:t>in accordance with the implementing regulations for Section 106 found at 36 CFR Part 800</w:t>
      </w:r>
      <w:r w:rsidR="0094381D" w:rsidRPr="006D20C5">
        <w:rPr>
          <w:rFonts w:ascii="Arial" w:hAnsi="Arial" w:cs="Arial"/>
        </w:rPr>
        <w:t xml:space="preserve">, we </w:t>
      </w:r>
      <w:r w:rsidRPr="006D20C5">
        <w:rPr>
          <w:rFonts w:ascii="Arial" w:hAnsi="Arial" w:cs="Arial"/>
        </w:rPr>
        <w:t>are  seeking (</w:t>
      </w:r>
      <w:r w:rsidRPr="006D20C5">
        <w:rPr>
          <w:rFonts w:ascii="Arial" w:hAnsi="Arial" w:cs="Arial"/>
          <w:b/>
        </w:rPr>
        <w:t>1</w:t>
      </w:r>
      <w:r w:rsidRPr="006D20C5">
        <w:rPr>
          <w:rFonts w:ascii="Arial" w:hAnsi="Arial" w:cs="Arial"/>
        </w:rPr>
        <w:t xml:space="preserve">) </w:t>
      </w:r>
      <w:r w:rsidR="006207CC">
        <w:rPr>
          <w:rFonts w:ascii="Arial" w:hAnsi="Arial" w:cs="Arial"/>
        </w:rPr>
        <w:t xml:space="preserve">your comments on </w:t>
      </w:r>
      <w:r w:rsidRPr="006D20C5">
        <w:rPr>
          <w:rFonts w:ascii="Arial" w:hAnsi="Arial" w:cs="Arial"/>
        </w:rPr>
        <w:t xml:space="preserve">our </w:t>
      </w:r>
      <w:r w:rsidRPr="006D20C5">
        <w:rPr>
          <w:rFonts w:ascii="Arial" w:hAnsi="Arial" w:cs="Arial"/>
          <w:i/>
        </w:rPr>
        <w:t>APE</w:t>
      </w:r>
      <w:r w:rsidRPr="006D20C5">
        <w:rPr>
          <w:rFonts w:ascii="Arial" w:hAnsi="Arial" w:cs="Arial"/>
        </w:rPr>
        <w:t xml:space="preserve"> delineation</w:t>
      </w:r>
      <w:r w:rsidR="006207CC">
        <w:rPr>
          <w:rFonts w:ascii="Arial" w:hAnsi="Arial" w:cs="Arial"/>
        </w:rPr>
        <w:t xml:space="preserve"> and</w:t>
      </w:r>
      <w:r w:rsidR="00D60E8E">
        <w:rPr>
          <w:rFonts w:ascii="Arial" w:hAnsi="Arial" w:cs="Arial"/>
        </w:rPr>
        <w:t xml:space="preserve"> </w:t>
      </w:r>
      <w:r w:rsidR="00D60E8E" w:rsidRPr="00D60E8E">
        <w:rPr>
          <w:rFonts w:ascii="Arial" w:hAnsi="Arial" w:cs="Arial"/>
          <w:b/>
        </w:rPr>
        <w:t>(2)</w:t>
      </w:r>
      <w:r w:rsidR="006207CC">
        <w:rPr>
          <w:rFonts w:ascii="Arial" w:hAnsi="Arial" w:cs="Arial"/>
        </w:rPr>
        <w:t xml:space="preserve"> </w:t>
      </w:r>
      <w:r w:rsidRPr="006D20C5">
        <w:rPr>
          <w:rFonts w:ascii="Arial" w:hAnsi="Arial" w:cs="Arial"/>
          <w:i/>
        </w:rPr>
        <w:t>Level of Effort</w:t>
      </w:r>
      <w:r w:rsidR="006207CC">
        <w:rPr>
          <w:rFonts w:ascii="Arial" w:hAnsi="Arial" w:cs="Arial"/>
        </w:rPr>
        <w:t xml:space="preserve"> i</w:t>
      </w:r>
      <w:r w:rsidRPr="006D20C5">
        <w:rPr>
          <w:rFonts w:ascii="Arial" w:hAnsi="Arial" w:cs="Arial"/>
        </w:rPr>
        <w:t>dentifying historic properties</w:t>
      </w:r>
      <w:r w:rsidR="006207CC">
        <w:rPr>
          <w:rFonts w:ascii="Arial" w:hAnsi="Arial" w:cs="Arial"/>
        </w:rPr>
        <w:t xml:space="preserve"> (including determinations of eligibility of for the National Register - if any)</w:t>
      </w:r>
      <w:r w:rsidR="00411092" w:rsidRPr="006D20C5">
        <w:rPr>
          <w:rFonts w:ascii="Arial" w:hAnsi="Arial" w:cs="Arial"/>
        </w:rPr>
        <w:t xml:space="preserve">, </w:t>
      </w:r>
      <w:r w:rsidR="006207CC">
        <w:rPr>
          <w:rFonts w:ascii="Arial" w:hAnsi="Arial" w:cs="Arial"/>
        </w:rPr>
        <w:t>and (</w:t>
      </w:r>
      <w:r w:rsidR="00D60E8E">
        <w:rPr>
          <w:rFonts w:ascii="Arial" w:hAnsi="Arial" w:cs="Arial"/>
          <w:b/>
        </w:rPr>
        <w:t>3</w:t>
      </w:r>
      <w:r w:rsidR="006207CC">
        <w:rPr>
          <w:rFonts w:ascii="Arial" w:hAnsi="Arial" w:cs="Arial"/>
        </w:rPr>
        <w:t xml:space="preserve">) </w:t>
      </w:r>
      <w:r w:rsidR="00411092" w:rsidRPr="006D20C5">
        <w:rPr>
          <w:rFonts w:ascii="Arial" w:hAnsi="Arial" w:cs="Arial"/>
        </w:rPr>
        <w:t xml:space="preserve">your concurrence on </w:t>
      </w:r>
      <w:r w:rsidRPr="006D20C5">
        <w:rPr>
          <w:rFonts w:ascii="Arial" w:hAnsi="Arial" w:cs="Arial"/>
        </w:rPr>
        <w:t>our finding of</w:t>
      </w:r>
      <w:r w:rsidR="006207CC">
        <w:rPr>
          <w:rFonts w:ascii="Arial" w:hAnsi="Arial" w:cs="Arial"/>
        </w:rPr>
        <w:t>:</w:t>
      </w:r>
    </w:p>
    <w:p w:rsidR="006207CC" w:rsidRPr="00971CD3" w:rsidRDefault="006207CC" w:rsidP="006D20C5">
      <w:pPr>
        <w:spacing w:after="0"/>
        <w:rPr>
          <w:rFonts w:ascii="Arial" w:hAnsi="Arial" w:cs="Arial"/>
          <w:sz w:val="16"/>
          <w:szCs w:val="16"/>
        </w:rPr>
      </w:pPr>
    </w:p>
    <w:p w:rsidR="006207CC" w:rsidRDefault="006207CC" w:rsidP="006207CC">
      <w:pPr>
        <w:spacing w:after="0"/>
        <w:ind w:left="720" w:hanging="360"/>
        <w:rPr>
          <w:rFonts w:ascii="Arial" w:hAnsi="Arial" w:cs="Arial"/>
          <w:b/>
          <w:u w:val="single"/>
        </w:rPr>
      </w:pPr>
      <w:r w:rsidRPr="006207CC">
        <w:rPr>
          <w:rFonts w:ascii="Arial" w:hAnsi="Arial" w:cs="Arial"/>
          <w:b/>
        </w:rPr>
        <w:t>A.</w:t>
      </w:r>
      <w:r>
        <w:rPr>
          <w:rFonts w:ascii="Arial" w:hAnsi="Arial" w:cs="Arial"/>
        </w:rPr>
        <w:tab/>
      </w:r>
      <w:r w:rsidR="00411092" w:rsidRPr="006D20C5">
        <w:rPr>
          <w:rFonts w:ascii="Arial" w:hAnsi="Arial" w:cs="Arial"/>
        </w:rPr>
        <w:t>“</w:t>
      </w:r>
      <w:r w:rsidR="00E56154" w:rsidRPr="006D20C5">
        <w:rPr>
          <w:rFonts w:ascii="Arial" w:hAnsi="Arial" w:cs="Arial"/>
          <w:i/>
        </w:rPr>
        <w:t>No Historic Properties Affected</w:t>
      </w:r>
      <w:r w:rsidR="00411092" w:rsidRPr="006D20C5">
        <w:rPr>
          <w:rFonts w:ascii="Arial" w:hAnsi="Arial" w:cs="Arial"/>
        </w:rPr>
        <w:t>“</w:t>
      </w:r>
      <w:r w:rsidR="00835E04">
        <w:rPr>
          <w:rFonts w:ascii="Arial" w:hAnsi="Arial" w:cs="Arial"/>
        </w:rPr>
        <w:t>,</w:t>
      </w:r>
      <w:r w:rsidR="00411092" w:rsidRPr="006D20C5">
        <w:rPr>
          <w:rFonts w:ascii="Arial" w:hAnsi="Arial" w:cs="Arial"/>
        </w:rPr>
        <w:t xml:space="preserve"> </w:t>
      </w:r>
      <w:r w:rsidR="00E56154" w:rsidRPr="006D20C5">
        <w:rPr>
          <w:rFonts w:ascii="Arial" w:hAnsi="Arial" w:cs="Arial"/>
        </w:rPr>
        <w:t>pursuant to 36 CFR Part 800.4(d)(1),</w:t>
      </w:r>
      <w:r w:rsidR="00F2120E" w:rsidRPr="006D20C5">
        <w:rPr>
          <w:rFonts w:ascii="Arial" w:hAnsi="Arial" w:cs="Arial"/>
        </w:rPr>
        <w:t xml:space="preserve"> </w:t>
      </w:r>
      <w:r w:rsidR="00F2120E" w:rsidRPr="006D20C5">
        <w:rPr>
          <w:rFonts w:ascii="Arial" w:hAnsi="Arial" w:cs="Arial"/>
          <w:b/>
          <w:u w:val="single"/>
        </w:rPr>
        <w:t>or</w:t>
      </w:r>
    </w:p>
    <w:p w:rsidR="006207CC" w:rsidRDefault="006207CC" w:rsidP="006207CC">
      <w:pPr>
        <w:spacing w:after="0"/>
        <w:ind w:left="720" w:hanging="360"/>
        <w:rPr>
          <w:rFonts w:ascii="Arial" w:hAnsi="Arial" w:cs="Arial"/>
          <w:b/>
          <w:u w:val="single"/>
        </w:rPr>
      </w:pPr>
      <w:r w:rsidRPr="006207CC">
        <w:rPr>
          <w:rFonts w:ascii="Arial" w:hAnsi="Arial" w:cs="Arial"/>
          <w:b/>
        </w:rPr>
        <w:t>B.</w:t>
      </w:r>
      <w:r>
        <w:rPr>
          <w:rFonts w:ascii="Arial" w:hAnsi="Arial" w:cs="Arial"/>
        </w:rPr>
        <w:tab/>
      </w:r>
      <w:r w:rsidR="00411092" w:rsidRPr="006D20C5">
        <w:rPr>
          <w:rFonts w:ascii="Arial" w:hAnsi="Arial" w:cs="Arial"/>
        </w:rPr>
        <w:t>“</w:t>
      </w:r>
      <w:r w:rsidR="00E56154" w:rsidRPr="006D20C5">
        <w:rPr>
          <w:rFonts w:ascii="Arial" w:hAnsi="Arial" w:cs="Arial"/>
          <w:i/>
        </w:rPr>
        <w:t>No Adverse Effect</w:t>
      </w:r>
      <w:r w:rsidR="00411092" w:rsidRPr="006D20C5">
        <w:rPr>
          <w:rFonts w:ascii="Arial" w:hAnsi="Arial" w:cs="Arial"/>
        </w:rPr>
        <w:t>“</w:t>
      </w:r>
      <w:r w:rsidR="00835E04">
        <w:rPr>
          <w:rFonts w:ascii="Arial" w:hAnsi="Arial" w:cs="Arial"/>
        </w:rPr>
        <w:t>,</w:t>
      </w:r>
      <w:r w:rsidR="00411092" w:rsidRPr="006D20C5">
        <w:rPr>
          <w:rFonts w:ascii="Arial" w:hAnsi="Arial" w:cs="Arial"/>
        </w:rPr>
        <w:t xml:space="preserve"> </w:t>
      </w:r>
      <w:r w:rsidR="00E56154" w:rsidRPr="006D20C5">
        <w:rPr>
          <w:rFonts w:ascii="Arial" w:hAnsi="Arial" w:cs="Arial"/>
        </w:rPr>
        <w:t>pursuant to 36 CFR Part 800.5(b)</w:t>
      </w:r>
      <w:r>
        <w:rPr>
          <w:rFonts w:ascii="Arial" w:hAnsi="Arial" w:cs="Arial"/>
        </w:rPr>
        <w:t>,</w:t>
      </w:r>
      <w:r w:rsidR="00E56154" w:rsidRPr="006D20C5">
        <w:rPr>
          <w:rFonts w:ascii="Arial" w:hAnsi="Arial" w:cs="Arial"/>
        </w:rPr>
        <w:t xml:space="preserve"> </w:t>
      </w:r>
      <w:r w:rsidR="00E56154" w:rsidRPr="006D20C5">
        <w:rPr>
          <w:rFonts w:ascii="Arial" w:hAnsi="Arial" w:cs="Arial"/>
          <w:b/>
          <w:u w:val="single"/>
        </w:rPr>
        <w:t>or</w:t>
      </w:r>
    </w:p>
    <w:p w:rsidR="00E56154" w:rsidRPr="006D20C5" w:rsidRDefault="006207CC" w:rsidP="006207CC">
      <w:pPr>
        <w:spacing w:after="0"/>
        <w:ind w:left="720" w:hanging="360"/>
        <w:rPr>
          <w:rFonts w:ascii="Arial" w:hAnsi="Arial" w:cs="Arial"/>
        </w:rPr>
      </w:pPr>
      <w:r w:rsidRPr="006207CC">
        <w:rPr>
          <w:rFonts w:ascii="Arial" w:hAnsi="Arial" w:cs="Arial"/>
          <w:b/>
        </w:rPr>
        <w:t>C.</w:t>
      </w:r>
      <w:r>
        <w:rPr>
          <w:rFonts w:ascii="Arial" w:hAnsi="Arial" w:cs="Arial"/>
        </w:rPr>
        <w:tab/>
      </w:r>
      <w:r w:rsidR="00411092" w:rsidRPr="006D20C5">
        <w:rPr>
          <w:rFonts w:ascii="Arial" w:hAnsi="Arial" w:cs="Arial"/>
        </w:rPr>
        <w:t>“</w:t>
      </w:r>
      <w:r w:rsidR="00E56154" w:rsidRPr="006D20C5">
        <w:rPr>
          <w:rFonts w:ascii="Arial" w:hAnsi="Arial" w:cs="Arial"/>
          <w:i/>
        </w:rPr>
        <w:t>Adverse Effect</w:t>
      </w:r>
      <w:r w:rsidR="00411092" w:rsidRPr="006D20C5">
        <w:rPr>
          <w:rFonts w:ascii="Arial" w:hAnsi="Arial" w:cs="Arial"/>
        </w:rPr>
        <w:t>“</w:t>
      </w:r>
      <w:r w:rsidR="00835E04">
        <w:rPr>
          <w:rFonts w:ascii="Arial" w:hAnsi="Arial" w:cs="Arial"/>
        </w:rPr>
        <w:t>,</w:t>
      </w:r>
      <w:r w:rsidR="00411092" w:rsidRPr="006D20C5">
        <w:rPr>
          <w:rFonts w:ascii="Arial" w:hAnsi="Arial" w:cs="Arial"/>
        </w:rPr>
        <w:t xml:space="preserve"> </w:t>
      </w:r>
      <w:r w:rsidR="00E56154" w:rsidRPr="006D20C5">
        <w:rPr>
          <w:rFonts w:ascii="Arial" w:hAnsi="Arial" w:cs="Arial"/>
        </w:rPr>
        <w:t xml:space="preserve">pursuant to 36 CFR Part 5(d)(2).  </w:t>
      </w:r>
    </w:p>
    <w:p w:rsidR="007A7473" w:rsidRPr="00971CD3" w:rsidRDefault="007A7473" w:rsidP="006D20C5">
      <w:pPr>
        <w:spacing w:after="0"/>
        <w:ind w:left="360" w:hanging="360"/>
        <w:rPr>
          <w:rFonts w:ascii="Arial" w:hAnsi="Arial" w:cs="Arial"/>
          <w:b/>
        </w:rPr>
      </w:pPr>
    </w:p>
    <w:p w:rsidR="003E487A" w:rsidRPr="006D20C5" w:rsidRDefault="008620C9" w:rsidP="006D20C5">
      <w:pPr>
        <w:spacing w:after="0"/>
        <w:ind w:left="360" w:hanging="360"/>
        <w:rPr>
          <w:rFonts w:ascii="Arial" w:hAnsi="Arial" w:cs="Arial"/>
          <w:b/>
        </w:rPr>
      </w:pPr>
      <w:r w:rsidRPr="006D20C5">
        <w:rPr>
          <w:rFonts w:ascii="Arial" w:hAnsi="Arial" w:cs="Arial"/>
          <w:b/>
        </w:rPr>
        <w:t>2</w:t>
      </w:r>
      <w:r w:rsidR="0032468F" w:rsidRPr="006D20C5">
        <w:rPr>
          <w:rFonts w:ascii="Arial" w:hAnsi="Arial" w:cs="Arial"/>
          <w:b/>
        </w:rPr>
        <w:t>.</w:t>
      </w:r>
      <w:r w:rsidR="0032468F" w:rsidRPr="006D20C5">
        <w:rPr>
          <w:rFonts w:ascii="Arial" w:hAnsi="Arial" w:cs="Arial"/>
          <w:b/>
        </w:rPr>
        <w:tab/>
      </w:r>
      <w:r w:rsidR="00682C9A">
        <w:rPr>
          <w:rFonts w:ascii="Arial" w:hAnsi="Arial" w:cs="Arial"/>
          <w:b/>
        </w:rPr>
        <w:t>PROJECT DESCRIPTION</w:t>
      </w:r>
      <w:r w:rsidR="00411092" w:rsidRPr="006D20C5">
        <w:rPr>
          <w:rFonts w:ascii="Arial" w:hAnsi="Arial" w:cs="Arial"/>
          <w:b/>
        </w:rPr>
        <w:t xml:space="preserve"> </w:t>
      </w:r>
    </w:p>
    <w:p w:rsidR="00AF21DB" w:rsidRPr="006D20C5" w:rsidRDefault="00AF21DB" w:rsidP="006D20C5">
      <w:pPr>
        <w:spacing w:after="0"/>
        <w:rPr>
          <w:rFonts w:ascii="Arial" w:hAnsi="Arial" w:cs="Arial"/>
          <w:sz w:val="16"/>
          <w:szCs w:val="16"/>
        </w:rPr>
      </w:pPr>
    </w:p>
    <w:p w:rsidR="00AF21DB" w:rsidRPr="006D20C5" w:rsidRDefault="00AF21DB" w:rsidP="006D20C5">
      <w:pPr>
        <w:spacing w:after="0"/>
        <w:rPr>
          <w:rFonts w:ascii="Arial" w:hAnsi="Arial" w:cs="Arial"/>
        </w:rPr>
      </w:pPr>
      <w:r w:rsidRPr="006D20C5">
        <w:rPr>
          <w:rFonts w:ascii="Arial" w:hAnsi="Arial" w:cs="Arial"/>
        </w:rPr>
        <w:t xml:space="preserve">The undertaking </w:t>
      </w:r>
      <w:r w:rsidR="00411092" w:rsidRPr="006D20C5">
        <w:rPr>
          <w:rFonts w:ascii="Arial" w:hAnsi="Arial" w:cs="Arial"/>
        </w:rPr>
        <w:t xml:space="preserve">has been proposed to improve public recreation facilities in the </w:t>
      </w:r>
      <w:r w:rsidR="00365ABF">
        <w:rPr>
          <w:rFonts w:ascii="Arial" w:hAnsi="Arial" w:cs="Arial"/>
        </w:rPr>
        <w:t xml:space="preserve">XXXX (name of </w:t>
      </w:r>
      <w:r w:rsidR="00411092" w:rsidRPr="006D20C5">
        <w:rPr>
          <w:rFonts w:ascii="Arial" w:hAnsi="Arial" w:cs="Arial"/>
        </w:rPr>
        <w:t>City Park</w:t>
      </w:r>
      <w:r w:rsidR="00365ABF">
        <w:rPr>
          <w:rFonts w:ascii="Arial" w:hAnsi="Arial" w:cs="Arial"/>
        </w:rPr>
        <w:t>)</w:t>
      </w:r>
      <w:r w:rsidR="00411092" w:rsidRPr="006D20C5">
        <w:rPr>
          <w:rFonts w:ascii="Arial" w:hAnsi="Arial" w:cs="Arial"/>
        </w:rPr>
        <w:t xml:space="preserve">.  Proposed </w:t>
      </w:r>
      <w:r w:rsidR="00D60E8E">
        <w:rPr>
          <w:rFonts w:ascii="Arial" w:hAnsi="Arial" w:cs="Arial"/>
        </w:rPr>
        <w:t>(</w:t>
      </w:r>
      <w:r w:rsidR="00411092" w:rsidRPr="006D20C5">
        <w:rPr>
          <w:rFonts w:ascii="Arial" w:hAnsi="Arial" w:cs="Arial"/>
        </w:rPr>
        <w:t xml:space="preserve">ground disturbing work </w:t>
      </w:r>
      <w:r w:rsidR="008C1C06">
        <w:rPr>
          <w:rFonts w:ascii="Arial" w:hAnsi="Arial" w:cs="Arial"/>
        </w:rPr>
        <w:t>and work on existing structures</w:t>
      </w:r>
      <w:r w:rsidR="00D60E8E">
        <w:rPr>
          <w:rFonts w:ascii="Arial" w:hAnsi="Arial" w:cs="Arial"/>
        </w:rPr>
        <w:t>)</w:t>
      </w:r>
      <w:r w:rsidR="008C1C06">
        <w:rPr>
          <w:rFonts w:ascii="Arial" w:hAnsi="Arial" w:cs="Arial"/>
        </w:rPr>
        <w:t xml:space="preserve"> </w:t>
      </w:r>
      <w:r w:rsidR="00411092" w:rsidRPr="006D20C5">
        <w:rPr>
          <w:rFonts w:ascii="Arial" w:hAnsi="Arial" w:cs="Arial"/>
        </w:rPr>
        <w:t>will consist of the following</w:t>
      </w:r>
      <w:r w:rsidRPr="006D20C5">
        <w:rPr>
          <w:rFonts w:ascii="Arial" w:hAnsi="Arial" w:cs="Arial"/>
        </w:rPr>
        <w:t>:</w:t>
      </w:r>
    </w:p>
    <w:p w:rsidR="00411092" w:rsidRPr="006D20C5" w:rsidRDefault="00411092" w:rsidP="006D20C5">
      <w:pPr>
        <w:spacing w:after="0"/>
        <w:rPr>
          <w:rFonts w:ascii="Arial" w:hAnsi="Arial" w:cs="Arial"/>
          <w:sz w:val="12"/>
          <w:szCs w:val="12"/>
        </w:rPr>
      </w:pPr>
    </w:p>
    <w:p w:rsidR="00AF21DB" w:rsidRPr="006D20C5" w:rsidRDefault="00AF21DB" w:rsidP="006D20C5">
      <w:pPr>
        <w:spacing w:after="0"/>
        <w:ind w:left="360" w:hanging="360"/>
        <w:rPr>
          <w:rFonts w:ascii="Arial" w:hAnsi="Arial" w:cs="Arial"/>
        </w:rPr>
      </w:pPr>
      <w:r w:rsidRPr="006D20C5">
        <w:rPr>
          <w:rFonts w:ascii="Arial" w:hAnsi="Arial" w:cs="Arial"/>
        </w:rPr>
        <w:t>•</w:t>
      </w:r>
      <w:r w:rsidRPr="006D20C5">
        <w:rPr>
          <w:rFonts w:ascii="Arial" w:hAnsi="Arial" w:cs="Arial"/>
        </w:rPr>
        <w:tab/>
        <w:t>Trenching</w:t>
      </w:r>
      <w:r w:rsidR="006F5B51" w:rsidRPr="006D20C5">
        <w:rPr>
          <w:rFonts w:ascii="Arial" w:hAnsi="Arial" w:cs="Arial"/>
        </w:rPr>
        <w:t xml:space="preserve"> </w:t>
      </w:r>
      <w:r w:rsidR="00411092" w:rsidRPr="006D20C5">
        <w:rPr>
          <w:rFonts w:ascii="Arial" w:hAnsi="Arial" w:cs="Arial"/>
        </w:rPr>
        <w:t xml:space="preserve">- approximately 45-lineal feet of 2-foot wide by 4-foot deep trenching will </w:t>
      </w:r>
      <w:r w:rsidR="008C1C06">
        <w:rPr>
          <w:rFonts w:ascii="Arial" w:hAnsi="Arial" w:cs="Arial"/>
        </w:rPr>
        <w:t xml:space="preserve">be </w:t>
      </w:r>
      <w:r w:rsidR="00411092" w:rsidRPr="006D20C5">
        <w:rPr>
          <w:rFonts w:ascii="Arial" w:hAnsi="Arial" w:cs="Arial"/>
        </w:rPr>
        <w:t>completed for installing irrigation water lines.</w:t>
      </w:r>
    </w:p>
    <w:p w:rsidR="00AF21DB" w:rsidRPr="006D20C5" w:rsidRDefault="00AF21DB" w:rsidP="006D20C5">
      <w:pPr>
        <w:spacing w:after="0"/>
        <w:ind w:left="360" w:hanging="360"/>
        <w:rPr>
          <w:rFonts w:ascii="Arial" w:hAnsi="Arial" w:cs="Arial"/>
        </w:rPr>
      </w:pPr>
      <w:r w:rsidRPr="006D20C5">
        <w:rPr>
          <w:rFonts w:ascii="Arial" w:hAnsi="Arial" w:cs="Arial"/>
        </w:rPr>
        <w:t>•</w:t>
      </w:r>
      <w:r w:rsidRPr="006D20C5">
        <w:rPr>
          <w:rFonts w:ascii="Arial" w:hAnsi="Arial" w:cs="Arial"/>
        </w:rPr>
        <w:tab/>
      </w:r>
      <w:r w:rsidR="0032468F" w:rsidRPr="006D20C5">
        <w:rPr>
          <w:rFonts w:ascii="Arial" w:hAnsi="Arial" w:cs="Arial"/>
        </w:rPr>
        <w:t>Grading</w:t>
      </w:r>
      <w:r w:rsidR="006F5B51" w:rsidRPr="006D20C5">
        <w:rPr>
          <w:rFonts w:ascii="Arial" w:hAnsi="Arial" w:cs="Arial"/>
        </w:rPr>
        <w:t xml:space="preserve"> </w:t>
      </w:r>
      <w:r w:rsidR="00411092" w:rsidRPr="006D20C5">
        <w:rPr>
          <w:rFonts w:ascii="Arial" w:hAnsi="Arial" w:cs="Arial"/>
        </w:rPr>
        <w:t>- approximately 200 square-feet (ft</w:t>
      </w:r>
      <w:r w:rsidR="00411092" w:rsidRPr="006D20C5">
        <w:rPr>
          <w:rFonts w:ascii="Arial" w:hAnsi="Arial" w:cs="Arial"/>
          <w:vertAlign w:val="superscript"/>
        </w:rPr>
        <w:t>2</w:t>
      </w:r>
      <w:r w:rsidR="00411092" w:rsidRPr="006D20C5">
        <w:rPr>
          <w:rFonts w:ascii="Arial" w:hAnsi="Arial" w:cs="Arial"/>
        </w:rPr>
        <w:t>) of ground will be graded to a depth of 4-inches for constructing an automobile parking lot.</w:t>
      </w:r>
    </w:p>
    <w:p w:rsidR="00411092" w:rsidRPr="006D20C5" w:rsidRDefault="00AF21DB" w:rsidP="006D20C5">
      <w:pPr>
        <w:spacing w:after="0"/>
        <w:ind w:left="360" w:hanging="360"/>
        <w:rPr>
          <w:rFonts w:ascii="Arial" w:hAnsi="Arial" w:cs="Arial"/>
        </w:rPr>
      </w:pPr>
      <w:r w:rsidRPr="006D20C5">
        <w:rPr>
          <w:rFonts w:ascii="Arial" w:hAnsi="Arial" w:cs="Arial"/>
        </w:rPr>
        <w:t>•</w:t>
      </w:r>
      <w:r w:rsidRPr="006D20C5">
        <w:rPr>
          <w:rFonts w:ascii="Arial" w:hAnsi="Arial" w:cs="Arial"/>
        </w:rPr>
        <w:tab/>
      </w:r>
      <w:r w:rsidR="00411092" w:rsidRPr="006D20C5">
        <w:rPr>
          <w:rFonts w:ascii="Arial" w:hAnsi="Arial" w:cs="Arial"/>
        </w:rPr>
        <w:t>Construction - one 15-foot long by 10-foot wide by 10-inch deep concrete foundation pad will be constructed for a new public restroom.</w:t>
      </w:r>
    </w:p>
    <w:p w:rsidR="00EF3F6A" w:rsidRPr="006D20C5" w:rsidRDefault="00EF3F6A" w:rsidP="006D20C5">
      <w:pPr>
        <w:spacing w:after="0"/>
        <w:ind w:left="360" w:hanging="360"/>
        <w:rPr>
          <w:rFonts w:ascii="Arial" w:hAnsi="Arial" w:cs="Arial"/>
        </w:rPr>
      </w:pPr>
      <w:r w:rsidRPr="006D20C5">
        <w:rPr>
          <w:rFonts w:ascii="Arial" w:hAnsi="Arial" w:cs="Arial"/>
        </w:rPr>
        <w:t>•</w:t>
      </w:r>
      <w:r w:rsidRPr="006D20C5">
        <w:rPr>
          <w:rFonts w:ascii="Arial" w:hAnsi="Arial" w:cs="Arial"/>
        </w:rPr>
        <w:tab/>
        <w:t>Project staging</w:t>
      </w:r>
      <w:r w:rsidR="009E1240" w:rsidRPr="006D20C5">
        <w:rPr>
          <w:rFonts w:ascii="Arial" w:hAnsi="Arial" w:cs="Arial"/>
        </w:rPr>
        <w:t xml:space="preserve"> - staging of project equipment, supplies and personnel will be implemented at existing Campsite-24.</w:t>
      </w:r>
    </w:p>
    <w:p w:rsidR="00EF3F6A" w:rsidRPr="006D20C5" w:rsidRDefault="00EF3F6A" w:rsidP="006D20C5">
      <w:pPr>
        <w:spacing w:after="0"/>
        <w:ind w:left="360" w:hanging="360"/>
        <w:rPr>
          <w:rFonts w:ascii="Arial" w:hAnsi="Arial" w:cs="Arial"/>
        </w:rPr>
      </w:pPr>
      <w:r w:rsidRPr="006D20C5">
        <w:rPr>
          <w:rFonts w:ascii="Arial" w:hAnsi="Arial" w:cs="Arial"/>
        </w:rPr>
        <w:t>•</w:t>
      </w:r>
      <w:r w:rsidRPr="006D20C5">
        <w:rPr>
          <w:rFonts w:ascii="Arial" w:hAnsi="Arial" w:cs="Arial"/>
        </w:rPr>
        <w:tab/>
        <w:t>Project access</w:t>
      </w:r>
      <w:r w:rsidR="009E1240" w:rsidRPr="006D20C5">
        <w:rPr>
          <w:rFonts w:ascii="Arial" w:hAnsi="Arial" w:cs="Arial"/>
        </w:rPr>
        <w:t xml:space="preserve"> - one new 25-foot long by 6-foot wide access road will be constructed adjacent Campsite 24.  Road construction will require grading to a depth of 6-inches.</w:t>
      </w:r>
    </w:p>
    <w:p w:rsidR="00AF21DB" w:rsidRPr="00971CD3" w:rsidRDefault="00AF21DB" w:rsidP="006D20C5">
      <w:pPr>
        <w:spacing w:after="0"/>
        <w:rPr>
          <w:rFonts w:ascii="Arial" w:hAnsi="Arial" w:cs="Arial"/>
        </w:rPr>
      </w:pPr>
    </w:p>
    <w:p w:rsidR="00AF21DB" w:rsidRPr="00187515" w:rsidRDefault="008620C9" w:rsidP="006D20C5">
      <w:pPr>
        <w:spacing w:after="0"/>
        <w:ind w:left="360" w:hanging="360"/>
        <w:rPr>
          <w:rFonts w:ascii="Arial" w:hAnsi="Arial" w:cs="Arial"/>
          <w:b/>
        </w:rPr>
      </w:pPr>
      <w:r w:rsidRPr="00187515">
        <w:rPr>
          <w:rFonts w:ascii="Arial" w:hAnsi="Arial" w:cs="Arial"/>
          <w:b/>
        </w:rPr>
        <w:t>3</w:t>
      </w:r>
      <w:r w:rsidR="0032468F" w:rsidRPr="00187515">
        <w:rPr>
          <w:rFonts w:ascii="Arial" w:hAnsi="Arial" w:cs="Arial"/>
          <w:b/>
        </w:rPr>
        <w:t>.</w:t>
      </w:r>
      <w:r w:rsidR="0032468F" w:rsidRPr="00187515">
        <w:rPr>
          <w:rFonts w:ascii="Arial" w:hAnsi="Arial" w:cs="Arial"/>
          <w:b/>
        </w:rPr>
        <w:tab/>
      </w:r>
      <w:r w:rsidR="00682C9A">
        <w:rPr>
          <w:rFonts w:ascii="Arial" w:hAnsi="Arial" w:cs="Arial"/>
          <w:b/>
        </w:rPr>
        <w:t>AREA OF</w:t>
      </w:r>
      <w:r w:rsidR="006207CC">
        <w:rPr>
          <w:rFonts w:ascii="Arial" w:hAnsi="Arial" w:cs="Arial"/>
          <w:b/>
        </w:rPr>
        <w:t xml:space="preserve"> </w:t>
      </w:r>
      <w:r w:rsidR="00682C9A">
        <w:rPr>
          <w:rFonts w:ascii="Arial" w:hAnsi="Arial" w:cs="Arial"/>
          <w:b/>
        </w:rPr>
        <w:t>POTENTIAL</w:t>
      </w:r>
      <w:r w:rsidR="00715AA4">
        <w:rPr>
          <w:rFonts w:ascii="Arial" w:hAnsi="Arial" w:cs="Arial"/>
          <w:b/>
        </w:rPr>
        <w:t xml:space="preserve"> </w:t>
      </w:r>
      <w:r w:rsidR="00682C9A">
        <w:rPr>
          <w:rFonts w:ascii="Arial" w:hAnsi="Arial" w:cs="Arial"/>
          <w:b/>
        </w:rPr>
        <w:t>EFFECT (APE) DESCRIPTION</w:t>
      </w:r>
    </w:p>
    <w:p w:rsidR="0032468F" w:rsidRPr="00187515" w:rsidRDefault="0032468F" w:rsidP="006D20C5">
      <w:pPr>
        <w:spacing w:after="0"/>
        <w:rPr>
          <w:rFonts w:ascii="Arial" w:hAnsi="Arial" w:cs="Arial"/>
          <w:sz w:val="16"/>
          <w:szCs w:val="16"/>
        </w:rPr>
      </w:pPr>
    </w:p>
    <w:p w:rsidR="00775423" w:rsidRDefault="0032468F" w:rsidP="006D20C5">
      <w:pPr>
        <w:spacing w:after="0"/>
        <w:rPr>
          <w:rFonts w:ascii="Arial" w:hAnsi="Arial" w:cs="Arial"/>
        </w:rPr>
      </w:pPr>
      <w:r w:rsidRPr="00187515">
        <w:rPr>
          <w:rFonts w:ascii="Arial" w:hAnsi="Arial" w:cs="Arial"/>
        </w:rPr>
        <w:t xml:space="preserve">The Area of Potential Effect (APE) was determined </w:t>
      </w:r>
      <w:r w:rsidR="004D5EEE" w:rsidRPr="00187515">
        <w:rPr>
          <w:rFonts w:ascii="Arial" w:hAnsi="Arial" w:cs="Arial"/>
        </w:rPr>
        <w:t xml:space="preserve">through </w:t>
      </w:r>
      <w:r w:rsidRPr="00187515">
        <w:rPr>
          <w:rFonts w:ascii="Arial" w:hAnsi="Arial" w:cs="Arial"/>
        </w:rPr>
        <w:t>review</w:t>
      </w:r>
      <w:r w:rsidR="004D5EEE" w:rsidRPr="00187515">
        <w:rPr>
          <w:rFonts w:ascii="Arial" w:hAnsi="Arial" w:cs="Arial"/>
        </w:rPr>
        <w:t>s</w:t>
      </w:r>
      <w:r w:rsidRPr="00187515">
        <w:rPr>
          <w:rFonts w:ascii="Arial" w:hAnsi="Arial" w:cs="Arial"/>
        </w:rPr>
        <w:t xml:space="preserve"> of project </w:t>
      </w:r>
      <w:r w:rsidR="00AF55D9" w:rsidRPr="00187515">
        <w:rPr>
          <w:rFonts w:ascii="Arial" w:hAnsi="Arial" w:cs="Arial"/>
        </w:rPr>
        <w:t>plans</w:t>
      </w:r>
      <w:r w:rsidR="006207CC">
        <w:rPr>
          <w:rFonts w:ascii="Arial" w:hAnsi="Arial" w:cs="Arial"/>
        </w:rPr>
        <w:t xml:space="preserve">, </w:t>
      </w:r>
      <w:r w:rsidR="00B17777" w:rsidRPr="00187515">
        <w:rPr>
          <w:rFonts w:ascii="Arial" w:hAnsi="Arial" w:cs="Arial"/>
        </w:rPr>
        <w:t xml:space="preserve">estimations of </w:t>
      </w:r>
      <w:r w:rsidRPr="00187515">
        <w:rPr>
          <w:rFonts w:ascii="Arial" w:hAnsi="Arial" w:cs="Arial"/>
        </w:rPr>
        <w:t>maximum potential for ground disturbance</w:t>
      </w:r>
      <w:r w:rsidR="006207CC">
        <w:rPr>
          <w:rFonts w:ascii="Arial" w:hAnsi="Arial" w:cs="Arial"/>
        </w:rPr>
        <w:t xml:space="preserve">, </w:t>
      </w:r>
      <w:r w:rsidR="00B17777" w:rsidRPr="00187515">
        <w:rPr>
          <w:rFonts w:ascii="Arial" w:hAnsi="Arial" w:cs="Arial"/>
        </w:rPr>
        <w:t xml:space="preserve">topographic </w:t>
      </w:r>
      <w:r w:rsidRPr="00187515">
        <w:rPr>
          <w:rFonts w:ascii="Arial" w:hAnsi="Arial" w:cs="Arial"/>
        </w:rPr>
        <w:t>and geographical constraints</w:t>
      </w:r>
      <w:r w:rsidR="006207CC">
        <w:rPr>
          <w:rFonts w:ascii="Arial" w:hAnsi="Arial" w:cs="Arial"/>
        </w:rPr>
        <w:t xml:space="preserve">, </w:t>
      </w:r>
      <w:r w:rsidRPr="00187515">
        <w:rPr>
          <w:rFonts w:ascii="Arial" w:hAnsi="Arial" w:cs="Arial"/>
        </w:rPr>
        <w:t>etc.  Located near/at</w:t>
      </w:r>
      <w:r w:rsidR="00CB0015" w:rsidRPr="00187515">
        <w:rPr>
          <w:rFonts w:ascii="Arial" w:hAnsi="Arial" w:cs="Arial"/>
        </w:rPr>
        <w:t xml:space="preserve">/in the </w:t>
      </w:r>
      <w:r w:rsidR="00B17777" w:rsidRPr="00187515">
        <w:rPr>
          <w:rFonts w:ascii="Arial" w:hAnsi="Arial" w:cs="Arial"/>
        </w:rPr>
        <w:t xml:space="preserve">City of </w:t>
      </w:r>
      <w:r w:rsidR="00B2536C" w:rsidRPr="00187515">
        <w:rPr>
          <w:rFonts w:ascii="Arial" w:hAnsi="Arial" w:cs="Arial"/>
        </w:rPr>
        <w:t>XXXX</w:t>
      </w:r>
      <w:r w:rsidRPr="00187515">
        <w:rPr>
          <w:rFonts w:ascii="Arial" w:hAnsi="Arial" w:cs="Arial"/>
        </w:rPr>
        <w:t>, the horizontal APE</w:t>
      </w:r>
      <w:r w:rsidR="00BB0B59" w:rsidRPr="00187515">
        <w:rPr>
          <w:rFonts w:ascii="Arial" w:hAnsi="Arial" w:cs="Arial"/>
        </w:rPr>
        <w:t xml:space="preserve"> will</w:t>
      </w:r>
      <w:r w:rsidRPr="00187515">
        <w:rPr>
          <w:rFonts w:ascii="Arial" w:hAnsi="Arial" w:cs="Arial"/>
        </w:rPr>
        <w:t xml:space="preserve"> </w:t>
      </w:r>
      <w:r w:rsidR="004D5EEE" w:rsidRPr="00187515">
        <w:rPr>
          <w:rFonts w:ascii="Arial" w:hAnsi="Arial" w:cs="Arial"/>
        </w:rPr>
        <w:t xml:space="preserve">involve </w:t>
      </w:r>
      <w:r w:rsidRPr="00187515">
        <w:rPr>
          <w:rFonts w:ascii="Arial" w:hAnsi="Arial" w:cs="Arial"/>
        </w:rPr>
        <w:t xml:space="preserve">XX.X-acres </w:t>
      </w:r>
      <w:r w:rsidR="00BB0B59" w:rsidRPr="00187515">
        <w:rPr>
          <w:rFonts w:ascii="Arial" w:hAnsi="Arial" w:cs="Arial"/>
        </w:rPr>
        <w:t xml:space="preserve">of land </w:t>
      </w:r>
      <w:r w:rsidRPr="00187515">
        <w:rPr>
          <w:rFonts w:ascii="Arial" w:hAnsi="Arial" w:cs="Arial"/>
        </w:rPr>
        <w:t xml:space="preserve">and </w:t>
      </w:r>
      <w:r w:rsidR="00B17777" w:rsidRPr="00187515">
        <w:rPr>
          <w:rFonts w:ascii="Arial" w:hAnsi="Arial" w:cs="Arial"/>
        </w:rPr>
        <w:t>it encompasses all ground disturbing activities identified in the project description</w:t>
      </w:r>
      <w:r w:rsidR="006207CC">
        <w:rPr>
          <w:rFonts w:ascii="Arial" w:hAnsi="Arial" w:cs="Arial"/>
        </w:rPr>
        <w:t xml:space="preserve"> above</w:t>
      </w:r>
      <w:r w:rsidR="00B17777" w:rsidRPr="00187515">
        <w:rPr>
          <w:rFonts w:ascii="Arial" w:hAnsi="Arial" w:cs="Arial"/>
        </w:rPr>
        <w:t xml:space="preserve">.  </w:t>
      </w:r>
      <w:r w:rsidR="00BB0B59" w:rsidRPr="00187515">
        <w:rPr>
          <w:rFonts w:ascii="Arial" w:hAnsi="Arial" w:cs="Arial"/>
        </w:rPr>
        <w:t>P</w:t>
      </w:r>
      <w:r w:rsidR="00B17777" w:rsidRPr="00187515">
        <w:rPr>
          <w:rFonts w:ascii="Arial" w:hAnsi="Arial" w:cs="Arial"/>
        </w:rPr>
        <w:t xml:space="preserve">er the project description, the vertical APE will range between 6-inches for construction of the new </w:t>
      </w:r>
      <w:r w:rsidR="00B17777" w:rsidRPr="00187515">
        <w:rPr>
          <w:rFonts w:ascii="Arial" w:hAnsi="Arial" w:cs="Arial"/>
        </w:rPr>
        <w:lastRenderedPageBreak/>
        <w:t xml:space="preserve">access road and 4-feet for irrigation </w:t>
      </w:r>
      <w:r w:rsidR="006C6FA0" w:rsidRPr="00187515">
        <w:rPr>
          <w:rFonts w:ascii="Arial" w:hAnsi="Arial" w:cs="Arial"/>
        </w:rPr>
        <w:t xml:space="preserve">water line trenching.  The APE and its ground disturbing </w:t>
      </w:r>
      <w:r w:rsidR="006207CC">
        <w:rPr>
          <w:rFonts w:ascii="Arial" w:hAnsi="Arial" w:cs="Arial"/>
        </w:rPr>
        <w:t xml:space="preserve">activities </w:t>
      </w:r>
      <w:r w:rsidR="006C6FA0" w:rsidRPr="00187515">
        <w:rPr>
          <w:rFonts w:ascii="Arial" w:hAnsi="Arial" w:cs="Arial"/>
        </w:rPr>
        <w:t xml:space="preserve">are delineated and labeled in </w:t>
      </w:r>
      <w:r w:rsidR="008B53F7" w:rsidRPr="00237991">
        <w:rPr>
          <w:rFonts w:ascii="Arial" w:hAnsi="Arial" w:cs="Arial"/>
          <w:highlight w:val="yellow"/>
        </w:rPr>
        <w:t>A</w:t>
      </w:r>
      <w:r w:rsidR="00F972B7" w:rsidRPr="00237991">
        <w:rPr>
          <w:rFonts w:ascii="Arial" w:hAnsi="Arial" w:cs="Arial"/>
          <w:highlight w:val="yellow"/>
        </w:rPr>
        <w:t>ppendix</w:t>
      </w:r>
      <w:r w:rsidR="008B53F7" w:rsidRPr="00237991">
        <w:rPr>
          <w:rFonts w:ascii="Arial" w:hAnsi="Arial" w:cs="Arial"/>
          <w:highlight w:val="yellow"/>
        </w:rPr>
        <w:t>-</w:t>
      </w:r>
      <w:r w:rsidR="00F972B7" w:rsidRPr="00237991">
        <w:rPr>
          <w:rFonts w:ascii="Arial" w:hAnsi="Arial" w:cs="Arial"/>
          <w:highlight w:val="yellow"/>
        </w:rPr>
        <w:t>A</w:t>
      </w:r>
      <w:r w:rsidR="006C6FA0" w:rsidRPr="00187515">
        <w:rPr>
          <w:rFonts w:ascii="Arial" w:hAnsi="Arial" w:cs="Arial"/>
        </w:rPr>
        <w:t xml:space="preserve">. </w:t>
      </w:r>
      <w:r w:rsidR="00B17777" w:rsidRPr="00187515">
        <w:rPr>
          <w:rFonts w:ascii="Arial" w:hAnsi="Arial" w:cs="Arial"/>
        </w:rPr>
        <w:t xml:space="preserve">  </w:t>
      </w:r>
    </w:p>
    <w:p w:rsidR="00775423" w:rsidRDefault="00775423" w:rsidP="006D20C5">
      <w:pPr>
        <w:spacing w:after="0"/>
        <w:rPr>
          <w:rFonts w:ascii="Arial" w:hAnsi="Arial" w:cs="Arial"/>
        </w:rPr>
      </w:pPr>
    </w:p>
    <w:p w:rsidR="0032468F" w:rsidRPr="00971CD3" w:rsidRDefault="0032468F" w:rsidP="006D20C5">
      <w:pPr>
        <w:spacing w:after="0"/>
        <w:rPr>
          <w:rFonts w:ascii="Arial" w:hAnsi="Arial" w:cs="Arial"/>
          <w:b/>
        </w:rPr>
      </w:pPr>
    </w:p>
    <w:p w:rsidR="00AF21DB" w:rsidRPr="00187515" w:rsidRDefault="008620C9" w:rsidP="006D20C5">
      <w:pPr>
        <w:spacing w:after="0"/>
        <w:ind w:left="360" w:hanging="360"/>
        <w:rPr>
          <w:rFonts w:ascii="Arial" w:hAnsi="Arial" w:cs="Arial"/>
          <w:b/>
        </w:rPr>
      </w:pPr>
      <w:r w:rsidRPr="00187515">
        <w:rPr>
          <w:rFonts w:ascii="Arial" w:hAnsi="Arial" w:cs="Arial"/>
          <w:b/>
        </w:rPr>
        <w:t>4</w:t>
      </w:r>
      <w:r w:rsidR="0032468F" w:rsidRPr="00187515">
        <w:rPr>
          <w:rFonts w:ascii="Arial" w:hAnsi="Arial" w:cs="Arial"/>
          <w:b/>
        </w:rPr>
        <w:t>.</w:t>
      </w:r>
      <w:r w:rsidR="0032468F" w:rsidRPr="00187515">
        <w:rPr>
          <w:rFonts w:ascii="Arial" w:hAnsi="Arial" w:cs="Arial"/>
          <w:b/>
        </w:rPr>
        <w:tab/>
      </w:r>
      <w:r w:rsidR="00682C9A">
        <w:rPr>
          <w:rFonts w:ascii="Arial" w:hAnsi="Arial" w:cs="Arial"/>
          <w:b/>
        </w:rPr>
        <w:t>HISTORICPROPERTY IDENTIFICATION EFFORTS</w:t>
      </w:r>
    </w:p>
    <w:p w:rsidR="00AF21DB" w:rsidRPr="00187515" w:rsidRDefault="00AF21DB" w:rsidP="006D20C5">
      <w:pPr>
        <w:spacing w:after="0"/>
        <w:rPr>
          <w:rFonts w:ascii="Arial" w:hAnsi="Arial" w:cs="Arial"/>
          <w:sz w:val="16"/>
          <w:szCs w:val="16"/>
        </w:rPr>
      </w:pPr>
    </w:p>
    <w:p w:rsidR="0032468F" w:rsidRPr="00187515" w:rsidRDefault="00AF55D9" w:rsidP="006D20C5">
      <w:pPr>
        <w:spacing w:after="0"/>
        <w:rPr>
          <w:rFonts w:ascii="Arial" w:hAnsi="Arial" w:cs="Arial"/>
        </w:rPr>
      </w:pPr>
      <w:r w:rsidRPr="00187515">
        <w:rPr>
          <w:rFonts w:ascii="Arial" w:hAnsi="Arial" w:cs="Arial"/>
        </w:rPr>
        <w:t xml:space="preserve">A </w:t>
      </w:r>
      <w:r w:rsidR="00EF3F6A" w:rsidRPr="00187515">
        <w:rPr>
          <w:rFonts w:ascii="Arial" w:hAnsi="Arial" w:cs="Arial"/>
        </w:rPr>
        <w:t xml:space="preserve">research </w:t>
      </w:r>
      <w:r w:rsidRPr="00187515">
        <w:rPr>
          <w:rFonts w:ascii="Arial" w:hAnsi="Arial" w:cs="Arial"/>
        </w:rPr>
        <w:t xml:space="preserve">strategy </w:t>
      </w:r>
      <w:r w:rsidR="004E200D" w:rsidRPr="00187515">
        <w:rPr>
          <w:rFonts w:ascii="Arial" w:hAnsi="Arial" w:cs="Arial"/>
        </w:rPr>
        <w:t xml:space="preserve">consisting of </w:t>
      </w:r>
      <w:r w:rsidR="008C1C06">
        <w:rPr>
          <w:rFonts w:ascii="Arial" w:hAnsi="Arial" w:cs="Arial"/>
        </w:rPr>
        <w:t>California Historical Resources Information System (</w:t>
      </w:r>
      <w:r w:rsidR="001325A3" w:rsidRPr="00187515">
        <w:rPr>
          <w:rFonts w:ascii="Arial" w:hAnsi="Arial" w:cs="Arial"/>
        </w:rPr>
        <w:t>CHRIS</w:t>
      </w:r>
      <w:r w:rsidR="008C1C06">
        <w:rPr>
          <w:rFonts w:ascii="Arial" w:hAnsi="Arial" w:cs="Arial"/>
        </w:rPr>
        <w:t>)</w:t>
      </w:r>
      <w:r w:rsidR="001325A3" w:rsidRPr="00187515">
        <w:rPr>
          <w:rFonts w:ascii="Arial" w:hAnsi="Arial" w:cs="Arial"/>
        </w:rPr>
        <w:t xml:space="preserve"> and Native American Heritage Commission (NAHC)</w:t>
      </w:r>
      <w:r w:rsidRPr="00187515">
        <w:rPr>
          <w:rFonts w:ascii="Arial" w:hAnsi="Arial" w:cs="Arial"/>
        </w:rPr>
        <w:t xml:space="preserve"> </w:t>
      </w:r>
      <w:r w:rsidR="004E200D" w:rsidRPr="00187515">
        <w:rPr>
          <w:rFonts w:ascii="Arial" w:hAnsi="Arial" w:cs="Arial"/>
        </w:rPr>
        <w:t>information searches</w:t>
      </w:r>
      <w:r w:rsidR="001325A3" w:rsidRPr="00187515">
        <w:rPr>
          <w:rFonts w:ascii="Arial" w:hAnsi="Arial" w:cs="Arial"/>
        </w:rPr>
        <w:t xml:space="preserve">, </w:t>
      </w:r>
      <w:r w:rsidR="00F609F3" w:rsidRPr="00187515">
        <w:rPr>
          <w:rFonts w:ascii="Arial" w:hAnsi="Arial" w:cs="Arial"/>
        </w:rPr>
        <w:t>consultation with NAHC identified contacts</w:t>
      </w:r>
      <w:r w:rsidR="00CB0015" w:rsidRPr="00187515">
        <w:rPr>
          <w:rFonts w:ascii="Arial" w:hAnsi="Arial" w:cs="Arial"/>
        </w:rPr>
        <w:t>, and field-survey</w:t>
      </w:r>
      <w:r w:rsidR="00D215E7" w:rsidRPr="00187515">
        <w:rPr>
          <w:rFonts w:ascii="Arial" w:hAnsi="Arial" w:cs="Arial"/>
        </w:rPr>
        <w:t xml:space="preserve"> </w:t>
      </w:r>
      <w:r w:rsidR="00D60E8E">
        <w:rPr>
          <w:rFonts w:ascii="Arial" w:hAnsi="Arial" w:cs="Arial"/>
        </w:rPr>
        <w:t xml:space="preserve">was </w:t>
      </w:r>
      <w:r w:rsidRPr="00187515">
        <w:rPr>
          <w:rFonts w:ascii="Arial" w:hAnsi="Arial" w:cs="Arial"/>
        </w:rPr>
        <w:t xml:space="preserve">used </w:t>
      </w:r>
      <w:r w:rsidR="008C1C06">
        <w:rPr>
          <w:rFonts w:ascii="Arial" w:hAnsi="Arial" w:cs="Arial"/>
        </w:rPr>
        <w:t xml:space="preserve">to </w:t>
      </w:r>
      <w:r w:rsidR="001325A3" w:rsidRPr="00187515">
        <w:rPr>
          <w:rFonts w:ascii="Arial" w:hAnsi="Arial" w:cs="Arial"/>
        </w:rPr>
        <w:t>identify historic properties in the APE</w:t>
      </w:r>
      <w:r w:rsidR="008C1C06">
        <w:rPr>
          <w:rFonts w:ascii="Arial" w:hAnsi="Arial" w:cs="Arial"/>
        </w:rPr>
        <w:t>.</w:t>
      </w:r>
      <w:r w:rsidR="00F87907" w:rsidRPr="00187515">
        <w:rPr>
          <w:rFonts w:ascii="Arial" w:hAnsi="Arial" w:cs="Arial"/>
        </w:rPr>
        <w:t xml:space="preserve"> </w:t>
      </w:r>
      <w:r w:rsidR="00D60E8E">
        <w:rPr>
          <w:rFonts w:ascii="Arial" w:hAnsi="Arial" w:cs="Arial"/>
        </w:rPr>
        <w:t xml:space="preserve"> </w:t>
      </w:r>
      <w:r w:rsidR="008C1C06">
        <w:rPr>
          <w:rFonts w:ascii="Arial" w:hAnsi="Arial" w:cs="Arial"/>
        </w:rPr>
        <w:t>[</w:t>
      </w:r>
      <w:r w:rsidR="008C1C06" w:rsidRPr="00D60E8E">
        <w:rPr>
          <w:rFonts w:ascii="Arial" w:hAnsi="Arial" w:cs="Arial"/>
          <w:b/>
        </w:rPr>
        <w:t>Note</w:t>
      </w:r>
      <w:r w:rsidR="008C1C06">
        <w:rPr>
          <w:rFonts w:ascii="Arial" w:hAnsi="Arial" w:cs="Arial"/>
        </w:rPr>
        <w:t xml:space="preserve">: Your letter needs to </w:t>
      </w:r>
      <w:r w:rsidR="00F87907" w:rsidRPr="00187515">
        <w:rPr>
          <w:rFonts w:ascii="Arial" w:hAnsi="Arial" w:cs="Arial"/>
        </w:rPr>
        <w:t xml:space="preserve">explain </w:t>
      </w:r>
      <w:r w:rsidR="008C1C06">
        <w:rPr>
          <w:rFonts w:ascii="Arial" w:hAnsi="Arial" w:cs="Arial"/>
        </w:rPr>
        <w:t xml:space="preserve">your </w:t>
      </w:r>
      <w:r w:rsidR="00F87907" w:rsidRPr="00187515">
        <w:rPr>
          <w:rFonts w:ascii="Arial" w:hAnsi="Arial" w:cs="Arial"/>
        </w:rPr>
        <w:t xml:space="preserve">reasons for omitting of any of these four actions from </w:t>
      </w:r>
      <w:r w:rsidR="008C1C06">
        <w:rPr>
          <w:rFonts w:ascii="Arial" w:hAnsi="Arial" w:cs="Arial"/>
        </w:rPr>
        <w:t xml:space="preserve">your efforts in </w:t>
      </w:r>
      <w:r w:rsidR="00F87907" w:rsidRPr="00187515">
        <w:rPr>
          <w:rFonts w:ascii="Arial" w:hAnsi="Arial" w:cs="Arial"/>
        </w:rPr>
        <w:t>identifying historic properties</w:t>
      </w:r>
      <w:r w:rsidR="008C1C06">
        <w:rPr>
          <w:rFonts w:ascii="Arial" w:hAnsi="Arial" w:cs="Arial"/>
        </w:rPr>
        <w:t>.]</w:t>
      </w:r>
      <w:r w:rsidR="001325A3" w:rsidRPr="00187515">
        <w:rPr>
          <w:rFonts w:ascii="Arial" w:hAnsi="Arial" w:cs="Arial"/>
        </w:rPr>
        <w:t xml:space="preserve"> </w:t>
      </w:r>
    </w:p>
    <w:p w:rsidR="0032468F" w:rsidRPr="00187515" w:rsidRDefault="0032468F" w:rsidP="006D20C5">
      <w:pPr>
        <w:spacing w:after="0"/>
        <w:rPr>
          <w:rFonts w:ascii="Arial" w:hAnsi="Arial" w:cs="Arial"/>
          <w:sz w:val="12"/>
          <w:szCs w:val="12"/>
        </w:rPr>
      </w:pPr>
    </w:p>
    <w:p w:rsidR="00CB0015" w:rsidRPr="00187515" w:rsidRDefault="00AF55D9" w:rsidP="00B31C8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A.</w:t>
      </w:r>
      <w:r w:rsidRPr="00187515">
        <w:rPr>
          <w:rFonts w:ascii="Arial" w:hAnsi="Arial" w:cs="Arial"/>
        </w:rPr>
        <w:tab/>
      </w:r>
      <w:r w:rsidR="006207CC">
        <w:rPr>
          <w:rFonts w:ascii="Arial" w:hAnsi="Arial" w:cs="Arial"/>
        </w:rPr>
        <w:t>The</w:t>
      </w:r>
      <w:r w:rsidR="004E200D" w:rsidRPr="00187515">
        <w:rPr>
          <w:rFonts w:ascii="Arial" w:hAnsi="Arial" w:cs="Arial"/>
        </w:rPr>
        <w:t xml:space="preserve"> </w:t>
      </w:r>
      <w:r w:rsidRPr="00187515">
        <w:rPr>
          <w:rFonts w:ascii="Arial" w:hAnsi="Arial" w:cs="Arial"/>
          <w:i/>
          <w:u w:val="single"/>
        </w:rPr>
        <w:t xml:space="preserve">CHRIS </w:t>
      </w:r>
      <w:r w:rsidR="004E200D" w:rsidRPr="00187515">
        <w:rPr>
          <w:rFonts w:ascii="Arial" w:hAnsi="Arial" w:cs="Arial"/>
          <w:i/>
          <w:u w:val="single"/>
        </w:rPr>
        <w:t>Search</w:t>
      </w:r>
      <w:r w:rsidR="00CB0015" w:rsidRPr="00187515">
        <w:rPr>
          <w:rFonts w:ascii="Arial" w:hAnsi="Arial" w:cs="Arial"/>
        </w:rPr>
        <w:t xml:space="preserve"> </w:t>
      </w:r>
      <w:r w:rsidRPr="00187515">
        <w:rPr>
          <w:rFonts w:ascii="Arial" w:hAnsi="Arial" w:cs="Arial"/>
        </w:rPr>
        <w:t xml:space="preserve">was completed </w:t>
      </w:r>
      <w:r w:rsidR="00EC57C0" w:rsidRPr="00187515">
        <w:rPr>
          <w:rFonts w:ascii="Arial" w:hAnsi="Arial" w:cs="Arial"/>
        </w:rPr>
        <w:t>at (</w:t>
      </w:r>
      <w:r w:rsidR="008C1C06">
        <w:rPr>
          <w:rFonts w:ascii="Arial" w:hAnsi="Arial" w:cs="Arial"/>
        </w:rPr>
        <w:t xml:space="preserve">specific </w:t>
      </w:r>
      <w:r w:rsidR="00EC57C0" w:rsidRPr="00187515">
        <w:rPr>
          <w:rFonts w:ascii="Arial" w:hAnsi="Arial" w:cs="Arial"/>
        </w:rPr>
        <w:t>I</w:t>
      </w:r>
      <w:r w:rsidR="008C1C06">
        <w:rPr>
          <w:rFonts w:ascii="Arial" w:hAnsi="Arial" w:cs="Arial"/>
        </w:rPr>
        <w:t xml:space="preserve">nformation </w:t>
      </w:r>
      <w:r w:rsidR="00EC57C0" w:rsidRPr="00187515">
        <w:rPr>
          <w:rFonts w:ascii="Arial" w:hAnsi="Arial" w:cs="Arial"/>
        </w:rPr>
        <w:t>C</w:t>
      </w:r>
      <w:r w:rsidR="008C1C06">
        <w:rPr>
          <w:rFonts w:ascii="Arial" w:hAnsi="Arial" w:cs="Arial"/>
        </w:rPr>
        <w:t>enter</w:t>
      </w:r>
      <w:r w:rsidR="00EC57C0" w:rsidRPr="00187515">
        <w:rPr>
          <w:rFonts w:ascii="Arial" w:hAnsi="Arial" w:cs="Arial"/>
        </w:rPr>
        <w:t xml:space="preserve"> facility) </w:t>
      </w:r>
      <w:r w:rsidR="00B02AE0" w:rsidRPr="00187515">
        <w:rPr>
          <w:rFonts w:ascii="Arial" w:hAnsi="Arial" w:cs="Arial"/>
        </w:rPr>
        <w:t xml:space="preserve">by (person) </w:t>
      </w:r>
      <w:r w:rsidR="00EF3F6A" w:rsidRPr="00187515">
        <w:rPr>
          <w:rFonts w:ascii="Arial" w:hAnsi="Arial" w:cs="Arial"/>
        </w:rPr>
        <w:t xml:space="preserve">on </w:t>
      </w:r>
      <w:r w:rsidR="008B53F7" w:rsidRPr="00187515">
        <w:rPr>
          <w:rFonts w:ascii="Arial" w:hAnsi="Arial" w:cs="Arial"/>
          <w:i/>
        </w:rPr>
        <w:t xml:space="preserve">Month//Day/Year </w:t>
      </w:r>
      <w:r w:rsidR="00EC57C0" w:rsidRPr="00187515">
        <w:rPr>
          <w:rFonts w:ascii="Arial" w:hAnsi="Arial" w:cs="Arial"/>
        </w:rPr>
        <w:t xml:space="preserve">for the APE </w:t>
      </w:r>
      <w:r w:rsidR="00EF3F6A" w:rsidRPr="00187515">
        <w:rPr>
          <w:rFonts w:ascii="Arial" w:hAnsi="Arial" w:cs="Arial"/>
        </w:rPr>
        <w:t xml:space="preserve">and </w:t>
      </w:r>
      <w:r w:rsidRPr="00187515">
        <w:rPr>
          <w:rFonts w:ascii="Arial" w:hAnsi="Arial" w:cs="Arial"/>
        </w:rPr>
        <w:t>a XX-mile study radius</w:t>
      </w:r>
      <w:r w:rsidR="00B2536C" w:rsidRPr="00187515">
        <w:rPr>
          <w:rFonts w:ascii="Arial" w:hAnsi="Arial" w:cs="Arial"/>
        </w:rPr>
        <w:t xml:space="preserve">.  This work </w:t>
      </w:r>
      <w:r w:rsidR="00EC57C0" w:rsidRPr="00187515">
        <w:rPr>
          <w:rFonts w:ascii="Arial" w:hAnsi="Arial" w:cs="Arial"/>
        </w:rPr>
        <w:t xml:space="preserve">identified </w:t>
      </w:r>
      <w:r w:rsidR="00EF3F6A" w:rsidRPr="00187515">
        <w:rPr>
          <w:rFonts w:ascii="Arial" w:hAnsi="Arial" w:cs="Arial"/>
        </w:rPr>
        <w:t>XX</w:t>
      </w:r>
      <w:r w:rsidRPr="00187515">
        <w:rPr>
          <w:rFonts w:ascii="Arial" w:hAnsi="Arial" w:cs="Arial"/>
        </w:rPr>
        <w:t xml:space="preserve"> </w:t>
      </w:r>
      <w:r w:rsidR="008B53F7" w:rsidRPr="00187515">
        <w:rPr>
          <w:rFonts w:ascii="Arial" w:hAnsi="Arial" w:cs="Arial"/>
        </w:rPr>
        <w:t xml:space="preserve">previously recorded </w:t>
      </w:r>
      <w:r w:rsidR="004E200D" w:rsidRPr="00187515">
        <w:rPr>
          <w:rFonts w:ascii="Arial" w:hAnsi="Arial" w:cs="Arial"/>
        </w:rPr>
        <w:t>historic</w:t>
      </w:r>
      <w:r w:rsidR="00B31C85">
        <w:rPr>
          <w:rFonts w:ascii="Arial" w:hAnsi="Arial" w:cs="Arial"/>
        </w:rPr>
        <w:t xml:space="preserve"> </w:t>
      </w:r>
      <w:r w:rsidR="004E200D" w:rsidRPr="00187515">
        <w:rPr>
          <w:rFonts w:ascii="Arial" w:hAnsi="Arial" w:cs="Arial"/>
        </w:rPr>
        <w:t xml:space="preserve">properties/cultural resources </w:t>
      </w:r>
      <w:r w:rsidR="00F609F3" w:rsidRPr="00187515">
        <w:rPr>
          <w:rFonts w:ascii="Arial" w:hAnsi="Arial" w:cs="Arial"/>
        </w:rPr>
        <w:t xml:space="preserve">the </w:t>
      </w:r>
      <w:r w:rsidR="004E200D" w:rsidRPr="00187515">
        <w:rPr>
          <w:rFonts w:ascii="Arial" w:hAnsi="Arial" w:cs="Arial"/>
        </w:rPr>
        <w:t>current APE</w:t>
      </w:r>
      <w:r w:rsidR="00EF3F6A" w:rsidRPr="00187515">
        <w:rPr>
          <w:rFonts w:ascii="Arial" w:hAnsi="Arial" w:cs="Arial"/>
        </w:rPr>
        <w:t xml:space="preserve">.  </w:t>
      </w:r>
      <w:r w:rsidR="006207CC" w:rsidRPr="006207CC">
        <w:rPr>
          <w:rFonts w:ascii="Arial" w:hAnsi="Arial" w:cs="Arial"/>
        </w:rPr>
        <w:t xml:space="preserve">A copy of this </w:t>
      </w:r>
      <w:r w:rsidR="006207CC">
        <w:rPr>
          <w:rFonts w:ascii="Arial" w:hAnsi="Arial" w:cs="Arial"/>
        </w:rPr>
        <w:t xml:space="preserve">CHRIS search request and </w:t>
      </w:r>
      <w:r w:rsidR="006207CC" w:rsidRPr="006207CC">
        <w:rPr>
          <w:rFonts w:ascii="Arial" w:hAnsi="Arial" w:cs="Arial"/>
        </w:rPr>
        <w:t xml:space="preserve">results is provided in </w:t>
      </w:r>
      <w:r w:rsidR="006207CC" w:rsidRPr="0088040B">
        <w:rPr>
          <w:rFonts w:ascii="Arial" w:hAnsi="Arial" w:cs="Arial"/>
          <w:highlight w:val="yellow"/>
        </w:rPr>
        <w:t>Appendix-B</w:t>
      </w:r>
      <w:r w:rsidR="006207CC" w:rsidRPr="006207CC">
        <w:rPr>
          <w:rFonts w:ascii="Arial" w:hAnsi="Arial" w:cs="Arial"/>
        </w:rPr>
        <w:t xml:space="preserve">.  </w:t>
      </w:r>
    </w:p>
    <w:p w:rsidR="00CB0015" w:rsidRPr="00187515" w:rsidRDefault="00CB0015" w:rsidP="006D20C5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4E200D" w:rsidRPr="00187515" w:rsidRDefault="008A0CFF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B</w:t>
      </w:r>
      <w:r w:rsidR="00CB0015" w:rsidRPr="00187515">
        <w:rPr>
          <w:rFonts w:ascii="Arial" w:hAnsi="Arial" w:cs="Arial"/>
        </w:rPr>
        <w:t>.</w:t>
      </w:r>
      <w:r w:rsidR="00CB0015" w:rsidRPr="00187515">
        <w:rPr>
          <w:rFonts w:ascii="Arial" w:hAnsi="Arial" w:cs="Arial"/>
        </w:rPr>
        <w:tab/>
      </w:r>
      <w:r w:rsidR="006207CC">
        <w:rPr>
          <w:rFonts w:ascii="Arial" w:hAnsi="Arial" w:cs="Arial"/>
        </w:rPr>
        <w:t xml:space="preserve">The </w:t>
      </w:r>
      <w:r w:rsidR="00CB0015" w:rsidRPr="00187515">
        <w:rPr>
          <w:rFonts w:ascii="Arial" w:hAnsi="Arial" w:cs="Arial"/>
          <w:i/>
          <w:u w:val="single"/>
        </w:rPr>
        <w:t xml:space="preserve">NAHC Sacred Lands and Contacts </w:t>
      </w:r>
      <w:r w:rsidR="004E200D" w:rsidRPr="00187515">
        <w:rPr>
          <w:rFonts w:ascii="Arial" w:hAnsi="Arial" w:cs="Arial"/>
          <w:i/>
          <w:u w:val="single"/>
        </w:rPr>
        <w:t>S</w:t>
      </w:r>
      <w:r w:rsidR="00CB0015" w:rsidRPr="00187515">
        <w:rPr>
          <w:rFonts w:ascii="Arial" w:hAnsi="Arial" w:cs="Arial"/>
          <w:i/>
          <w:u w:val="single"/>
        </w:rPr>
        <w:t>earch</w:t>
      </w:r>
      <w:r w:rsidR="00CB0015" w:rsidRPr="00187515">
        <w:rPr>
          <w:rFonts w:ascii="Arial" w:hAnsi="Arial" w:cs="Arial"/>
        </w:rPr>
        <w:t xml:space="preserve"> was completed by (person) on </w:t>
      </w:r>
      <w:r w:rsidR="008B53F7" w:rsidRPr="00187515">
        <w:rPr>
          <w:rFonts w:ascii="Arial" w:hAnsi="Arial" w:cs="Arial"/>
          <w:i/>
        </w:rPr>
        <w:t xml:space="preserve">Month//Day/Year </w:t>
      </w:r>
      <w:r w:rsidR="00CB0015" w:rsidRPr="00187515">
        <w:rPr>
          <w:rFonts w:ascii="Arial" w:hAnsi="Arial" w:cs="Arial"/>
        </w:rPr>
        <w:t>and identified XX NA</w:t>
      </w:r>
      <w:r w:rsidR="00F609F3" w:rsidRPr="00187515">
        <w:rPr>
          <w:rFonts w:ascii="Arial" w:hAnsi="Arial" w:cs="Arial"/>
        </w:rPr>
        <w:t xml:space="preserve"> contacts and XX NA resources in the </w:t>
      </w:r>
      <w:r w:rsidR="004E200D" w:rsidRPr="00187515">
        <w:rPr>
          <w:rFonts w:ascii="Arial" w:hAnsi="Arial" w:cs="Arial"/>
        </w:rPr>
        <w:t xml:space="preserve">current </w:t>
      </w:r>
      <w:r w:rsidR="00F609F3" w:rsidRPr="00187515">
        <w:rPr>
          <w:rFonts w:ascii="Arial" w:hAnsi="Arial" w:cs="Arial"/>
        </w:rPr>
        <w:t>APE</w:t>
      </w:r>
      <w:r w:rsidR="00CB0015" w:rsidRPr="00187515">
        <w:rPr>
          <w:rFonts w:ascii="Arial" w:hAnsi="Arial" w:cs="Arial"/>
        </w:rPr>
        <w:t>.</w:t>
      </w:r>
      <w:r w:rsidR="008B53F7" w:rsidRPr="00187515">
        <w:rPr>
          <w:rFonts w:ascii="Arial" w:hAnsi="Arial" w:cs="Arial"/>
        </w:rPr>
        <w:t xml:space="preserve">  A copy of this </w:t>
      </w:r>
      <w:r w:rsidR="006207CC">
        <w:rPr>
          <w:rFonts w:ascii="Arial" w:hAnsi="Arial" w:cs="Arial"/>
        </w:rPr>
        <w:t xml:space="preserve">NAHC </w:t>
      </w:r>
      <w:r w:rsidR="008B53F7" w:rsidRPr="00187515">
        <w:rPr>
          <w:rFonts w:ascii="Arial" w:hAnsi="Arial" w:cs="Arial"/>
        </w:rPr>
        <w:t xml:space="preserve">consultation and its results </w:t>
      </w:r>
      <w:r w:rsidR="00B76E55" w:rsidRPr="00187515">
        <w:rPr>
          <w:rFonts w:ascii="Arial" w:hAnsi="Arial" w:cs="Arial"/>
        </w:rPr>
        <w:t xml:space="preserve">is provided in </w:t>
      </w:r>
      <w:r w:rsidR="008B53F7" w:rsidRPr="0088040B">
        <w:rPr>
          <w:rFonts w:ascii="Arial" w:hAnsi="Arial" w:cs="Arial"/>
          <w:highlight w:val="yellow"/>
        </w:rPr>
        <w:t>A</w:t>
      </w:r>
      <w:r w:rsidR="00F972B7" w:rsidRPr="0088040B">
        <w:rPr>
          <w:rFonts w:ascii="Arial" w:hAnsi="Arial" w:cs="Arial"/>
          <w:highlight w:val="yellow"/>
        </w:rPr>
        <w:t>ppendix</w:t>
      </w:r>
      <w:r w:rsidR="008B53F7" w:rsidRPr="0088040B">
        <w:rPr>
          <w:rFonts w:ascii="Arial" w:hAnsi="Arial" w:cs="Arial"/>
          <w:highlight w:val="yellow"/>
        </w:rPr>
        <w:t>-</w:t>
      </w:r>
      <w:r w:rsidR="006207CC" w:rsidRPr="0088040B">
        <w:rPr>
          <w:rFonts w:ascii="Arial" w:hAnsi="Arial" w:cs="Arial"/>
          <w:highlight w:val="yellow"/>
        </w:rPr>
        <w:t>C</w:t>
      </w:r>
      <w:r w:rsidR="008B53F7" w:rsidRPr="00187515">
        <w:rPr>
          <w:rFonts w:ascii="Arial" w:hAnsi="Arial" w:cs="Arial"/>
        </w:rPr>
        <w:t>.</w:t>
      </w:r>
      <w:r w:rsidR="00CB0015" w:rsidRPr="00187515">
        <w:rPr>
          <w:rFonts w:ascii="Arial" w:hAnsi="Arial" w:cs="Arial"/>
        </w:rPr>
        <w:t xml:space="preserve">  </w:t>
      </w:r>
    </w:p>
    <w:p w:rsidR="004E200D" w:rsidRPr="00187515" w:rsidRDefault="004E200D" w:rsidP="006D20C5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4E200D" w:rsidRPr="00187515" w:rsidRDefault="004E200D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C.</w:t>
      </w:r>
      <w:r w:rsidRPr="00187515">
        <w:rPr>
          <w:rFonts w:ascii="Arial" w:hAnsi="Arial" w:cs="Arial"/>
        </w:rPr>
        <w:tab/>
      </w:r>
      <w:r w:rsidRPr="00187515">
        <w:rPr>
          <w:rFonts w:ascii="Arial" w:hAnsi="Arial" w:cs="Arial"/>
          <w:i/>
          <w:u w:val="single"/>
        </w:rPr>
        <w:t>Native American Consultation</w:t>
      </w:r>
      <w:r w:rsidRPr="00187515">
        <w:rPr>
          <w:rFonts w:ascii="Arial" w:hAnsi="Arial" w:cs="Arial"/>
        </w:rPr>
        <w:t xml:space="preserve"> </w:t>
      </w:r>
      <w:r w:rsidR="008B53F7" w:rsidRPr="00187515">
        <w:rPr>
          <w:rFonts w:ascii="Arial" w:hAnsi="Arial" w:cs="Arial"/>
        </w:rPr>
        <w:t xml:space="preserve">was completed with </w:t>
      </w:r>
      <w:r w:rsidRPr="00187515">
        <w:rPr>
          <w:rFonts w:ascii="Arial" w:hAnsi="Arial" w:cs="Arial"/>
        </w:rPr>
        <w:t xml:space="preserve">all contacts </w:t>
      </w:r>
      <w:r w:rsidR="008B53F7" w:rsidRPr="00187515">
        <w:rPr>
          <w:rFonts w:ascii="Arial" w:hAnsi="Arial" w:cs="Arial"/>
        </w:rPr>
        <w:t xml:space="preserve">were </w:t>
      </w:r>
      <w:r w:rsidRPr="00187515">
        <w:rPr>
          <w:rFonts w:ascii="Arial" w:hAnsi="Arial" w:cs="Arial"/>
        </w:rPr>
        <w:t xml:space="preserve">identified by the NAHC as well as XX </w:t>
      </w:r>
      <w:r w:rsidR="006207CC">
        <w:rPr>
          <w:rFonts w:ascii="Arial" w:hAnsi="Arial" w:cs="Arial"/>
        </w:rPr>
        <w:t xml:space="preserve">additional </w:t>
      </w:r>
      <w:r w:rsidRPr="00187515">
        <w:rPr>
          <w:rFonts w:ascii="Arial" w:hAnsi="Arial" w:cs="Arial"/>
        </w:rPr>
        <w:t>contacts.</w:t>
      </w:r>
      <w:r w:rsidR="00CB0015" w:rsidRPr="00187515">
        <w:rPr>
          <w:rFonts w:ascii="Arial" w:hAnsi="Arial" w:cs="Arial"/>
        </w:rPr>
        <w:t xml:space="preserve"> </w:t>
      </w:r>
      <w:r w:rsidRPr="00187515">
        <w:rPr>
          <w:rFonts w:ascii="Arial" w:hAnsi="Arial" w:cs="Arial"/>
        </w:rPr>
        <w:t xml:space="preserve"> Consultation </w:t>
      </w:r>
      <w:r w:rsidR="008B53F7" w:rsidRPr="00187515">
        <w:rPr>
          <w:rFonts w:ascii="Arial" w:hAnsi="Arial" w:cs="Arial"/>
        </w:rPr>
        <w:t xml:space="preserve">involved </w:t>
      </w:r>
      <w:r w:rsidRPr="00187515">
        <w:rPr>
          <w:rFonts w:ascii="Arial" w:hAnsi="Arial" w:cs="Arial"/>
        </w:rPr>
        <w:t xml:space="preserve">letters/emails/phone-calls/field-visits/meetings with each contact.  Copies of </w:t>
      </w:r>
      <w:r w:rsidR="008B53F7" w:rsidRPr="00187515">
        <w:rPr>
          <w:rFonts w:ascii="Arial" w:hAnsi="Arial" w:cs="Arial"/>
        </w:rPr>
        <w:t xml:space="preserve">NA </w:t>
      </w:r>
      <w:r w:rsidRPr="00187515">
        <w:rPr>
          <w:rFonts w:ascii="Arial" w:hAnsi="Arial" w:cs="Arial"/>
        </w:rPr>
        <w:t>consultation</w:t>
      </w:r>
      <w:r w:rsidR="008B53F7" w:rsidRPr="00187515">
        <w:rPr>
          <w:rFonts w:ascii="Arial" w:hAnsi="Arial" w:cs="Arial"/>
        </w:rPr>
        <w:t>s</w:t>
      </w:r>
      <w:r w:rsidRPr="00187515">
        <w:rPr>
          <w:rFonts w:ascii="Arial" w:hAnsi="Arial" w:cs="Arial"/>
        </w:rPr>
        <w:t>, their results</w:t>
      </w:r>
      <w:r w:rsidR="008B53F7" w:rsidRPr="00187515">
        <w:rPr>
          <w:rFonts w:ascii="Arial" w:hAnsi="Arial" w:cs="Arial"/>
        </w:rPr>
        <w:t>,</w:t>
      </w:r>
      <w:r w:rsidRPr="00187515">
        <w:rPr>
          <w:rFonts w:ascii="Arial" w:hAnsi="Arial" w:cs="Arial"/>
        </w:rPr>
        <w:t xml:space="preserve"> and a log of this work </w:t>
      </w:r>
      <w:r w:rsidR="00B76E55" w:rsidRPr="00187515">
        <w:rPr>
          <w:rFonts w:ascii="Arial" w:hAnsi="Arial" w:cs="Arial"/>
        </w:rPr>
        <w:t xml:space="preserve">is provided in </w:t>
      </w:r>
      <w:r w:rsidR="008B53F7" w:rsidRPr="0088040B">
        <w:rPr>
          <w:rFonts w:ascii="Arial" w:hAnsi="Arial" w:cs="Arial"/>
          <w:highlight w:val="yellow"/>
        </w:rPr>
        <w:t>A</w:t>
      </w:r>
      <w:r w:rsidR="00F972B7" w:rsidRPr="0088040B">
        <w:rPr>
          <w:rFonts w:ascii="Arial" w:hAnsi="Arial" w:cs="Arial"/>
          <w:highlight w:val="yellow"/>
        </w:rPr>
        <w:t>ppendix</w:t>
      </w:r>
      <w:r w:rsidR="008B53F7" w:rsidRPr="0088040B">
        <w:rPr>
          <w:rFonts w:ascii="Arial" w:hAnsi="Arial" w:cs="Arial"/>
          <w:highlight w:val="yellow"/>
        </w:rPr>
        <w:t>-</w:t>
      </w:r>
      <w:r w:rsidR="004324FA" w:rsidRPr="0088040B">
        <w:rPr>
          <w:rFonts w:ascii="Arial" w:hAnsi="Arial" w:cs="Arial"/>
          <w:highlight w:val="yellow"/>
        </w:rPr>
        <w:t>D</w:t>
      </w:r>
      <w:r w:rsidRPr="00187515">
        <w:rPr>
          <w:rFonts w:ascii="Arial" w:hAnsi="Arial" w:cs="Arial"/>
        </w:rPr>
        <w:t>.</w:t>
      </w:r>
    </w:p>
    <w:p w:rsidR="00E739D0" w:rsidRPr="00187515" w:rsidRDefault="00E739D0" w:rsidP="006D20C5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B02AE0" w:rsidRPr="00187515" w:rsidRDefault="00AE1ECA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D</w:t>
      </w:r>
      <w:r w:rsidR="004B7430" w:rsidRPr="00187515">
        <w:rPr>
          <w:rFonts w:ascii="Arial" w:hAnsi="Arial" w:cs="Arial"/>
        </w:rPr>
        <w:t>.</w:t>
      </w:r>
      <w:r w:rsidR="00AF55D9" w:rsidRPr="00187515">
        <w:rPr>
          <w:rFonts w:ascii="Arial" w:hAnsi="Arial" w:cs="Arial"/>
        </w:rPr>
        <w:t xml:space="preserve">   </w:t>
      </w:r>
      <w:r w:rsidR="00B02AE0" w:rsidRPr="00187515">
        <w:rPr>
          <w:rFonts w:ascii="Arial" w:hAnsi="Arial" w:cs="Arial"/>
          <w:i/>
          <w:u w:val="single"/>
        </w:rPr>
        <w:t>Field-</w:t>
      </w:r>
      <w:r w:rsidR="00CB0015" w:rsidRPr="00187515">
        <w:rPr>
          <w:rFonts w:ascii="Arial" w:hAnsi="Arial" w:cs="Arial"/>
          <w:i/>
          <w:u w:val="single"/>
        </w:rPr>
        <w:t>S</w:t>
      </w:r>
      <w:r w:rsidR="00B02AE0" w:rsidRPr="00187515">
        <w:rPr>
          <w:rFonts w:ascii="Arial" w:hAnsi="Arial" w:cs="Arial"/>
          <w:i/>
          <w:u w:val="single"/>
        </w:rPr>
        <w:t>urvey</w:t>
      </w:r>
      <w:r w:rsidR="00B02AE0" w:rsidRPr="00187515">
        <w:rPr>
          <w:rFonts w:ascii="Arial" w:hAnsi="Arial" w:cs="Arial"/>
        </w:rPr>
        <w:t xml:space="preserve"> </w:t>
      </w:r>
      <w:r w:rsidR="00B2536C" w:rsidRPr="00187515">
        <w:rPr>
          <w:rFonts w:ascii="Arial" w:hAnsi="Arial" w:cs="Arial"/>
        </w:rPr>
        <w:t xml:space="preserve">involved </w:t>
      </w:r>
      <w:r w:rsidR="00B02AE0" w:rsidRPr="00187515">
        <w:rPr>
          <w:rFonts w:ascii="Arial" w:hAnsi="Arial" w:cs="Arial"/>
        </w:rPr>
        <w:t>a strategy/mixed strategy of</w:t>
      </w:r>
      <w:r w:rsidR="00B2536C" w:rsidRPr="00187515">
        <w:rPr>
          <w:rFonts w:ascii="Arial" w:hAnsi="Arial" w:cs="Arial"/>
        </w:rPr>
        <w:t xml:space="preserve"> </w:t>
      </w:r>
      <w:r w:rsidR="00F609F3" w:rsidRPr="00187515">
        <w:rPr>
          <w:rFonts w:ascii="Arial" w:hAnsi="Arial" w:cs="Arial"/>
        </w:rPr>
        <w:t>(pedestrian transects/shovel scraping/etc.) a</w:t>
      </w:r>
      <w:r w:rsidR="00B02AE0" w:rsidRPr="00187515">
        <w:rPr>
          <w:rFonts w:ascii="Arial" w:hAnsi="Arial" w:cs="Arial"/>
        </w:rPr>
        <w:t xml:space="preserve">nd was completed/supervised by (person).  </w:t>
      </w:r>
      <w:r w:rsidR="00B2536C" w:rsidRPr="00187515">
        <w:rPr>
          <w:rFonts w:ascii="Arial" w:hAnsi="Arial" w:cs="Arial"/>
        </w:rPr>
        <w:t xml:space="preserve">This work covered </w:t>
      </w:r>
      <w:r w:rsidR="00B02AE0" w:rsidRPr="00187515">
        <w:rPr>
          <w:rFonts w:ascii="Arial" w:hAnsi="Arial" w:cs="Arial"/>
        </w:rPr>
        <w:t xml:space="preserve">XX-acres of the APE and </w:t>
      </w:r>
      <w:r w:rsidR="00EC57C0" w:rsidRPr="00187515">
        <w:rPr>
          <w:rFonts w:ascii="Arial" w:hAnsi="Arial" w:cs="Arial"/>
        </w:rPr>
        <w:t xml:space="preserve">identified </w:t>
      </w:r>
      <w:r w:rsidR="00B02AE0" w:rsidRPr="00187515">
        <w:rPr>
          <w:rFonts w:ascii="Arial" w:hAnsi="Arial" w:cs="Arial"/>
        </w:rPr>
        <w:t>XX-new</w:t>
      </w:r>
      <w:r w:rsidR="00D215E7" w:rsidRPr="00187515">
        <w:rPr>
          <w:rFonts w:ascii="Arial" w:hAnsi="Arial" w:cs="Arial"/>
        </w:rPr>
        <w:t>ly recorded</w:t>
      </w:r>
      <w:r w:rsidR="00B02AE0" w:rsidRPr="00187515">
        <w:rPr>
          <w:rFonts w:ascii="Arial" w:hAnsi="Arial" w:cs="Arial"/>
        </w:rPr>
        <w:t xml:space="preserve"> cultural resources</w:t>
      </w:r>
      <w:r w:rsidR="00613169" w:rsidRPr="00187515">
        <w:rPr>
          <w:rFonts w:ascii="Arial" w:hAnsi="Arial" w:cs="Arial"/>
        </w:rPr>
        <w:t xml:space="preserve">.  An </w:t>
      </w:r>
      <w:r w:rsidR="00613169" w:rsidRPr="00772EBB">
        <w:rPr>
          <w:rFonts w:ascii="Arial" w:hAnsi="Arial" w:cs="Arial"/>
          <w:i/>
        </w:rPr>
        <w:t>Archaeological Survey Coverage</w:t>
      </w:r>
      <w:r w:rsidR="00613169" w:rsidRPr="00187515">
        <w:rPr>
          <w:rFonts w:ascii="Arial" w:hAnsi="Arial" w:cs="Arial"/>
        </w:rPr>
        <w:t xml:space="preserve"> map is </w:t>
      </w:r>
      <w:r w:rsidR="00B76E55" w:rsidRPr="00187515">
        <w:rPr>
          <w:rFonts w:ascii="Arial" w:hAnsi="Arial" w:cs="Arial"/>
        </w:rPr>
        <w:t xml:space="preserve">provided in </w:t>
      </w:r>
      <w:r w:rsidR="008B53F7" w:rsidRPr="0088040B">
        <w:rPr>
          <w:rFonts w:ascii="Arial" w:hAnsi="Arial" w:cs="Arial"/>
          <w:highlight w:val="yellow"/>
        </w:rPr>
        <w:t>A</w:t>
      </w:r>
      <w:r w:rsidR="00F972B7" w:rsidRPr="0088040B">
        <w:rPr>
          <w:rFonts w:ascii="Arial" w:hAnsi="Arial" w:cs="Arial"/>
          <w:highlight w:val="yellow"/>
        </w:rPr>
        <w:t>ppendix-</w:t>
      </w:r>
      <w:r w:rsidR="004324FA" w:rsidRPr="0088040B">
        <w:rPr>
          <w:rFonts w:ascii="Arial" w:hAnsi="Arial" w:cs="Arial"/>
          <w:highlight w:val="yellow"/>
        </w:rPr>
        <w:t>E</w:t>
      </w:r>
      <w:r w:rsidR="00B02AE0" w:rsidRPr="00187515">
        <w:rPr>
          <w:rFonts w:ascii="Arial" w:hAnsi="Arial" w:cs="Arial"/>
        </w:rPr>
        <w:t>.</w:t>
      </w:r>
    </w:p>
    <w:p w:rsidR="00B76E55" w:rsidRPr="00187515" w:rsidRDefault="00B76E55" w:rsidP="006D20C5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B76E55" w:rsidRPr="00187515" w:rsidRDefault="00B76E55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E.</w:t>
      </w:r>
      <w:r w:rsidRPr="00187515">
        <w:rPr>
          <w:rFonts w:ascii="Arial" w:hAnsi="Arial" w:cs="Arial"/>
        </w:rPr>
        <w:tab/>
      </w:r>
      <w:r w:rsidRPr="00187515">
        <w:rPr>
          <w:rFonts w:ascii="Arial" w:hAnsi="Arial" w:cs="Arial"/>
          <w:i/>
          <w:u w:val="single"/>
        </w:rPr>
        <w:t>Pr</w:t>
      </w:r>
      <w:r w:rsidR="0088040B">
        <w:rPr>
          <w:rFonts w:ascii="Arial" w:hAnsi="Arial" w:cs="Arial"/>
          <w:i/>
          <w:u w:val="single"/>
        </w:rPr>
        <w:t>ior</w:t>
      </w:r>
      <w:r w:rsidRPr="00187515">
        <w:rPr>
          <w:rFonts w:ascii="Arial" w:hAnsi="Arial" w:cs="Arial"/>
          <w:i/>
          <w:u w:val="single"/>
        </w:rPr>
        <w:t xml:space="preserve"> National Register Evaluations</w:t>
      </w:r>
      <w:r w:rsidRPr="00187515">
        <w:rPr>
          <w:rFonts w:ascii="Arial" w:hAnsi="Arial" w:cs="Arial"/>
        </w:rPr>
        <w:t xml:space="preserve"> ha</w:t>
      </w:r>
      <w:r w:rsidR="004324FA">
        <w:rPr>
          <w:rFonts w:ascii="Arial" w:hAnsi="Arial" w:cs="Arial"/>
        </w:rPr>
        <w:t>d</w:t>
      </w:r>
      <w:r w:rsidRPr="00187515">
        <w:rPr>
          <w:rFonts w:ascii="Arial" w:hAnsi="Arial" w:cs="Arial"/>
        </w:rPr>
        <w:t xml:space="preserve"> been completed for XX cultural resources in the </w:t>
      </w:r>
      <w:r w:rsidR="004324FA">
        <w:rPr>
          <w:rFonts w:ascii="Arial" w:hAnsi="Arial" w:cs="Arial"/>
        </w:rPr>
        <w:t xml:space="preserve">current </w:t>
      </w:r>
      <w:r w:rsidRPr="00187515">
        <w:rPr>
          <w:rFonts w:ascii="Arial" w:hAnsi="Arial" w:cs="Arial"/>
        </w:rPr>
        <w:t xml:space="preserve">APE.  XX of these were determined eligible with the SHPO’s consensus and XX were determined ineligible with the SHPO’s consensus.  Evidence of the SHPO’s consensus on the evaluations is provided in </w:t>
      </w:r>
      <w:r w:rsidRPr="0088040B">
        <w:rPr>
          <w:rFonts w:ascii="Arial" w:hAnsi="Arial" w:cs="Arial"/>
          <w:highlight w:val="yellow"/>
        </w:rPr>
        <w:t>Appendix-</w:t>
      </w:r>
      <w:r w:rsidR="004324FA" w:rsidRPr="0088040B">
        <w:rPr>
          <w:rFonts w:ascii="Arial" w:hAnsi="Arial" w:cs="Arial"/>
          <w:highlight w:val="yellow"/>
        </w:rPr>
        <w:t>F</w:t>
      </w:r>
      <w:r w:rsidR="004324FA">
        <w:rPr>
          <w:rFonts w:ascii="Arial" w:hAnsi="Arial" w:cs="Arial"/>
        </w:rPr>
        <w:t xml:space="preserve"> (evidence can consists of the SHPO’s letters or conformation of eligibility/ineligibility status from the CHRIS search)</w:t>
      </w:r>
    </w:p>
    <w:p w:rsidR="002C683F" w:rsidRPr="00187515" w:rsidRDefault="002C683F" w:rsidP="006D20C5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3008AA" w:rsidRDefault="00AE1ECA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t>E</w:t>
      </w:r>
      <w:r w:rsidR="00DD3C41" w:rsidRPr="00187515">
        <w:rPr>
          <w:rFonts w:ascii="Arial" w:hAnsi="Arial" w:cs="Arial"/>
        </w:rPr>
        <w:t>.</w:t>
      </w:r>
      <w:r w:rsidR="00DD3C41" w:rsidRPr="00187515">
        <w:rPr>
          <w:rFonts w:ascii="Arial" w:hAnsi="Arial" w:cs="Arial"/>
        </w:rPr>
        <w:tab/>
      </w:r>
      <w:r w:rsidR="00CB0015" w:rsidRPr="00187515">
        <w:rPr>
          <w:rFonts w:ascii="Arial" w:hAnsi="Arial" w:cs="Arial"/>
          <w:i/>
          <w:u w:val="single"/>
        </w:rPr>
        <w:t>National Register Evaluations</w:t>
      </w:r>
      <w:r w:rsidR="00B76E55" w:rsidRPr="00187515">
        <w:rPr>
          <w:rFonts w:ascii="Arial" w:hAnsi="Arial" w:cs="Arial"/>
          <w:i/>
          <w:u w:val="single"/>
        </w:rPr>
        <w:t xml:space="preserve"> </w:t>
      </w:r>
      <w:r w:rsidR="00DD3C41" w:rsidRPr="00187515">
        <w:rPr>
          <w:rFonts w:ascii="Arial" w:hAnsi="Arial" w:cs="Arial"/>
        </w:rPr>
        <w:t xml:space="preserve">were completed for </w:t>
      </w:r>
      <w:r w:rsidR="000C1413" w:rsidRPr="00187515">
        <w:rPr>
          <w:rFonts w:ascii="Arial" w:hAnsi="Arial" w:cs="Arial"/>
        </w:rPr>
        <w:t xml:space="preserve">XX </w:t>
      </w:r>
      <w:r w:rsidR="00EC57C0" w:rsidRPr="00187515">
        <w:rPr>
          <w:rFonts w:ascii="Arial" w:hAnsi="Arial" w:cs="Arial"/>
        </w:rPr>
        <w:t xml:space="preserve">cultural resources </w:t>
      </w:r>
      <w:r w:rsidR="00BC091D" w:rsidRPr="00187515">
        <w:rPr>
          <w:rFonts w:ascii="Arial" w:hAnsi="Arial" w:cs="Arial"/>
        </w:rPr>
        <w:t xml:space="preserve">in </w:t>
      </w:r>
      <w:r w:rsidR="000C1413" w:rsidRPr="00187515">
        <w:rPr>
          <w:rFonts w:ascii="Arial" w:hAnsi="Arial" w:cs="Arial"/>
        </w:rPr>
        <w:t xml:space="preserve">the </w:t>
      </w:r>
      <w:r w:rsidR="004324FA">
        <w:rPr>
          <w:rFonts w:ascii="Arial" w:hAnsi="Arial" w:cs="Arial"/>
        </w:rPr>
        <w:t xml:space="preserve">current </w:t>
      </w:r>
      <w:r w:rsidR="000C1413" w:rsidRPr="00187515">
        <w:rPr>
          <w:rFonts w:ascii="Arial" w:hAnsi="Arial" w:cs="Arial"/>
        </w:rPr>
        <w:t xml:space="preserve">APE.  Based on our application of the </w:t>
      </w:r>
      <w:r w:rsidR="000C1413" w:rsidRPr="00187515">
        <w:rPr>
          <w:rFonts w:ascii="Arial" w:hAnsi="Arial" w:cs="Arial"/>
          <w:i/>
        </w:rPr>
        <w:t>Criteria for Evaluation</w:t>
      </w:r>
      <w:r w:rsidR="000C1413" w:rsidRPr="00187515">
        <w:rPr>
          <w:rFonts w:ascii="Arial" w:hAnsi="Arial" w:cs="Arial"/>
        </w:rPr>
        <w:t xml:space="preserve"> found at 36 CFR Part 60.4, XX </w:t>
      </w:r>
      <w:r w:rsidR="00EC57C0" w:rsidRPr="00187515">
        <w:rPr>
          <w:rFonts w:ascii="Arial" w:hAnsi="Arial" w:cs="Arial"/>
        </w:rPr>
        <w:t xml:space="preserve">cultural resources </w:t>
      </w:r>
      <w:r w:rsidR="000C1413" w:rsidRPr="00187515">
        <w:rPr>
          <w:rFonts w:ascii="Arial" w:hAnsi="Arial" w:cs="Arial"/>
        </w:rPr>
        <w:t>were determined eligible and XX were determined ineligible</w:t>
      </w:r>
      <w:r w:rsidR="00613169" w:rsidRPr="00187515">
        <w:rPr>
          <w:rFonts w:ascii="Arial" w:hAnsi="Arial" w:cs="Arial"/>
        </w:rPr>
        <w:t xml:space="preserve">.  </w:t>
      </w:r>
      <w:r w:rsidR="008B53F7" w:rsidRPr="00187515">
        <w:rPr>
          <w:rFonts w:ascii="Arial" w:hAnsi="Arial" w:cs="Arial"/>
        </w:rPr>
        <w:t xml:space="preserve">To assist in your review of </w:t>
      </w:r>
      <w:r w:rsidR="004324FA">
        <w:rPr>
          <w:rFonts w:ascii="Arial" w:hAnsi="Arial" w:cs="Arial"/>
        </w:rPr>
        <w:t>this work</w:t>
      </w:r>
      <w:r w:rsidR="008B53F7" w:rsidRPr="00187515">
        <w:rPr>
          <w:rFonts w:ascii="Arial" w:hAnsi="Arial" w:cs="Arial"/>
        </w:rPr>
        <w:t>, our evaluation efforts and pertinent cultural resource materials are attached to this report (</w:t>
      </w:r>
      <w:r w:rsidR="008B53F7" w:rsidRPr="0088040B">
        <w:rPr>
          <w:rFonts w:ascii="Arial" w:hAnsi="Arial" w:cs="Arial"/>
          <w:highlight w:val="yellow"/>
        </w:rPr>
        <w:t>A</w:t>
      </w:r>
      <w:r w:rsidR="00EB5691" w:rsidRPr="0088040B">
        <w:rPr>
          <w:rFonts w:ascii="Arial" w:hAnsi="Arial" w:cs="Arial"/>
          <w:highlight w:val="yellow"/>
        </w:rPr>
        <w:t>ppendix-</w:t>
      </w:r>
      <w:r w:rsidR="004324FA" w:rsidRPr="0088040B">
        <w:rPr>
          <w:rFonts w:ascii="Arial" w:hAnsi="Arial" w:cs="Arial"/>
          <w:highlight w:val="yellow"/>
        </w:rPr>
        <w:t>G</w:t>
      </w:r>
      <w:r w:rsidR="008B53F7" w:rsidRPr="00187515">
        <w:rPr>
          <w:rFonts w:ascii="Arial" w:hAnsi="Arial" w:cs="Arial"/>
        </w:rPr>
        <w:t xml:space="preserve">).   </w:t>
      </w:r>
    </w:p>
    <w:p w:rsidR="003008AA" w:rsidRDefault="003008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1ECA" w:rsidRPr="00187515" w:rsidRDefault="00AE1ECA" w:rsidP="006D20C5">
      <w:pPr>
        <w:spacing w:after="0"/>
        <w:ind w:left="720" w:hanging="360"/>
        <w:rPr>
          <w:rFonts w:ascii="Arial" w:hAnsi="Arial" w:cs="Arial"/>
        </w:rPr>
      </w:pPr>
      <w:r w:rsidRPr="00187515">
        <w:rPr>
          <w:rFonts w:ascii="Arial" w:hAnsi="Arial" w:cs="Arial"/>
        </w:rPr>
        <w:lastRenderedPageBreak/>
        <w:t>F</w:t>
      </w:r>
      <w:r w:rsidR="00CB0015" w:rsidRPr="00187515">
        <w:rPr>
          <w:rFonts w:ascii="Arial" w:hAnsi="Arial" w:cs="Arial"/>
        </w:rPr>
        <w:t>.</w:t>
      </w:r>
      <w:r w:rsidR="00CB0015" w:rsidRPr="00187515">
        <w:rPr>
          <w:rFonts w:ascii="Arial" w:hAnsi="Arial" w:cs="Arial"/>
        </w:rPr>
        <w:tab/>
      </w:r>
      <w:r w:rsidR="00CB0015" w:rsidRPr="00187515">
        <w:rPr>
          <w:rFonts w:ascii="Arial" w:hAnsi="Arial" w:cs="Arial"/>
          <w:i/>
          <w:u w:val="single"/>
        </w:rPr>
        <w:t>Historic Propert</w:t>
      </w:r>
      <w:r w:rsidRPr="00187515">
        <w:rPr>
          <w:rFonts w:ascii="Arial" w:hAnsi="Arial" w:cs="Arial"/>
          <w:i/>
          <w:u w:val="single"/>
        </w:rPr>
        <w:t>ies in the APE</w:t>
      </w:r>
      <w:r w:rsidR="00CB0015" w:rsidRPr="00187515">
        <w:rPr>
          <w:rFonts w:ascii="Arial" w:hAnsi="Arial" w:cs="Arial"/>
        </w:rPr>
        <w:t xml:space="preserve"> i</w:t>
      </w:r>
      <w:r w:rsidRPr="00187515">
        <w:rPr>
          <w:rFonts w:ascii="Arial" w:hAnsi="Arial" w:cs="Arial"/>
        </w:rPr>
        <w:t xml:space="preserve">dentified </w:t>
      </w:r>
      <w:r w:rsidR="004324FA">
        <w:rPr>
          <w:rFonts w:ascii="Arial" w:hAnsi="Arial" w:cs="Arial"/>
        </w:rPr>
        <w:t xml:space="preserve">by the above work </w:t>
      </w:r>
      <w:r w:rsidRPr="00187515">
        <w:rPr>
          <w:rFonts w:ascii="Arial" w:hAnsi="Arial" w:cs="Arial"/>
        </w:rPr>
        <w:t xml:space="preserve">are summarized in the following table:  </w:t>
      </w:r>
    </w:p>
    <w:p w:rsidR="00CB0015" w:rsidRPr="00EE189E" w:rsidRDefault="00CB0015" w:rsidP="006D20C5">
      <w:pPr>
        <w:spacing w:after="0"/>
        <w:ind w:left="720" w:hanging="3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10"/>
        <w:gridCol w:w="1800"/>
        <w:gridCol w:w="5742"/>
      </w:tblGrid>
      <w:tr w:rsidR="00F609F3" w:rsidRPr="00187515" w:rsidTr="00682C9A">
        <w:tc>
          <w:tcPr>
            <w:tcW w:w="9252" w:type="dxa"/>
            <w:gridSpan w:val="3"/>
          </w:tcPr>
          <w:p w:rsidR="00C12F10" w:rsidRPr="00187515" w:rsidRDefault="00C12F10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9C50A5" w:rsidRPr="009C50A5" w:rsidRDefault="009C50A5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F609F3" w:rsidRDefault="00F609F3" w:rsidP="006D20C5">
            <w:pPr>
              <w:rPr>
                <w:rFonts w:ascii="Arial" w:hAnsi="Arial" w:cs="Arial"/>
                <w:b/>
              </w:rPr>
            </w:pPr>
            <w:r w:rsidRPr="00187515">
              <w:rPr>
                <w:rFonts w:ascii="Arial" w:hAnsi="Arial" w:cs="Arial"/>
                <w:b/>
              </w:rPr>
              <w:t>H</w:t>
            </w:r>
            <w:r w:rsidR="00C12F10" w:rsidRPr="00187515">
              <w:rPr>
                <w:rFonts w:ascii="Arial" w:hAnsi="Arial" w:cs="Arial"/>
                <w:b/>
              </w:rPr>
              <w:t xml:space="preserve">istoric Properties in the </w:t>
            </w:r>
            <w:r w:rsidRPr="00187515">
              <w:rPr>
                <w:rFonts w:ascii="Arial" w:hAnsi="Arial" w:cs="Arial"/>
                <w:b/>
              </w:rPr>
              <w:t>APE</w:t>
            </w:r>
          </w:p>
          <w:p w:rsidR="00682C9A" w:rsidRPr="00682C9A" w:rsidRDefault="00682C9A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657B2" w:rsidRPr="00187515" w:rsidTr="00682C9A">
        <w:tc>
          <w:tcPr>
            <w:tcW w:w="1710" w:type="dxa"/>
          </w:tcPr>
          <w:p w:rsidR="00187515" w:rsidRPr="00187515" w:rsidRDefault="00187515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9657B2" w:rsidRPr="00187515" w:rsidRDefault="009657B2" w:rsidP="00682C9A">
            <w:pPr>
              <w:rPr>
                <w:rFonts w:ascii="Arial" w:hAnsi="Arial" w:cs="Arial"/>
                <w:b/>
              </w:rPr>
            </w:pPr>
            <w:r w:rsidRPr="00187515">
              <w:rPr>
                <w:rFonts w:ascii="Arial" w:hAnsi="Arial" w:cs="Arial"/>
                <w:b/>
              </w:rPr>
              <w:t>Resource N</w:t>
            </w:r>
            <w:r w:rsidR="00682C9A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1800" w:type="dxa"/>
          </w:tcPr>
          <w:p w:rsidR="00187515" w:rsidRPr="00187515" w:rsidRDefault="00187515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9657B2" w:rsidRPr="00187515" w:rsidRDefault="009657B2" w:rsidP="006D20C5">
            <w:pPr>
              <w:rPr>
                <w:rFonts w:ascii="Arial" w:hAnsi="Arial" w:cs="Arial"/>
                <w:b/>
              </w:rPr>
            </w:pPr>
            <w:r w:rsidRPr="00187515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5742" w:type="dxa"/>
          </w:tcPr>
          <w:p w:rsidR="00187515" w:rsidRPr="00187515" w:rsidRDefault="00187515" w:rsidP="006D20C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:rsidR="009657B2" w:rsidRPr="00187515" w:rsidRDefault="0040107F" w:rsidP="006D20C5">
            <w:pPr>
              <w:rPr>
                <w:rFonts w:ascii="Arial" w:hAnsi="Arial" w:cs="Arial"/>
                <w:b/>
              </w:rPr>
            </w:pPr>
            <w:r w:rsidRPr="00187515">
              <w:rPr>
                <w:rFonts w:ascii="Arial" w:hAnsi="Arial" w:cs="Arial"/>
                <w:b/>
              </w:rPr>
              <w:t>National Register</w:t>
            </w:r>
            <w:r w:rsidR="00682C9A">
              <w:rPr>
                <w:rFonts w:ascii="Arial" w:hAnsi="Arial" w:cs="Arial"/>
                <w:b/>
              </w:rPr>
              <w:t xml:space="preserve"> Status</w:t>
            </w:r>
          </w:p>
        </w:tc>
      </w:tr>
      <w:tr w:rsidR="009657B2" w:rsidRPr="00187515" w:rsidTr="00682C9A">
        <w:tc>
          <w:tcPr>
            <w:tcW w:w="171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P-001</w:t>
            </w:r>
          </w:p>
        </w:tc>
        <w:tc>
          <w:tcPr>
            <w:tcW w:w="180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Historic</w:t>
            </w:r>
          </w:p>
        </w:tc>
        <w:tc>
          <w:tcPr>
            <w:tcW w:w="5742" w:type="dxa"/>
          </w:tcPr>
          <w:p w:rsidR="009657B2" w:rsidRPr="00187515" w:rsidRDefault="0040107F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Potentially eligible, previously recorded</w:t>
            </w:r>
            <w:r w:rsidR="00AE1ECA" w:rsidRPr="00187515">
              <w:rPr>
                <w:rFonts w:ascii="Arial" w:hAnsi="Arial" w:cs="Arial"/>
              </w:rPr>
              <w:t>, not evaluated</w:t>
            </w:r>
          </w:p>
        </w:tc>
      </w:tr>
      <w:tr w:rsidR="009657B2" w:rsidRPr="00187515" w:rsidTr="00682C9A">
        <w:tc>
          <w:tcPr>
            <w:tcW w:w="171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P-002</w:t>
            </w:r>
          </w:p>
        </w:tc>
        <w:tc>
          <w:tcPr>
            <w:tcW w:w="180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Prehistoric</w:t>
            </w:r>
          </w:p>
        </w:tc>
        <w:tc>
          <w:tcPr>
            <w:tcW w:w="5742" w:type="dxa"/>
          </w:tcPr>
          <w:p w:rsidR="009657B2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Potentially eligible, newly recorded</w:t>
            </w:r>
            <w:r w:rsidR="00AE1ECA" w:rsidRPr="00187515">
              <w:rPr>
                <w:rFonts w:ascii="Arial" w:hAnsi="Arial" w:cs="Arial"/>
              </w:rPr>
              <w:t>, not evaluated</w:t>
            </w:r>
          </w:p>
        </w:tc>
      </w:tr>
      <w:tr w:rsidR="009657B2" w:rsidRPr="00187515" w:rsidTr="00682C9A">
        <w:tc>
          <w:tcPr>
            <w:tcW w:w="171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P-003</w:t>
            </w:r>
          </w:p>
        </w:tc>
        <w:tc>
          <w:tcPr>
            <w:tcW w:w="1800" w:type="dxa"/>
          </w:tcPr>
          <w:p w:rsidR="009657B2" w:rsidRPr="00187515" w:rsidRDefault="009657B2" w:rsidP="00682C9A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Multi</w:t>
            </w:r>
            <w:r w:rsidR="0040107F" w:rsidRPr="00187515">
              <w:rPr>
                <w:rFonts w:ascii="Arial" w:hAnsi="Arial" w:cs="Arial"/>
              </w:rPr>
              <w:t>c</w:t>
            </w:r>
            <w:r w:rsidRPr="00187515">
              <w:rPr>
                <w:rFonts w:ascii="Arial" w:hAnsi="Arial" w:cs="Arial"/>
              </w:rPr>
              <w:t>omponent</w:t>
            </w:r>
          </w:p>
        </w:tc>
        <w:tc>
          <w:tcPr>
            <w:tcW w:w="5742" w:type="dxa"/>
          </w:tcPr>
          <w:p w:rsidR="009657B2" w:rsidRPr="00187515" w:rsidRDefault="0040107F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 xml:space="preserve">Determined eligible with </w:t>
            </w:r>
            <w:r w:rsidR="00214918" w:rsidRPr="00187515">
              <w:rPr>
                <w:rFonts w:ascii="Arial" w:hAnsi="Arial" w:cs="Arial"/>
              </w:rPr>
              <w:t xml:space="preserve">prior </w:t>
            </w:r>
            <w:r w:rsidRPr="00187515">
              <w:rPr>
                <w:rFonts w:ascii="Arial" w:hAnsi="Arial" w:cs="Arial"/>
              </w:rPr>
              <w:t>SHPO consensus</w:t>
            </w:r>
            <w:r w:rsidR="00AE1ECA" w:rsidRPr="00187515">
              <w:rPr>
                <w:rFonts w:ascii="Arial" w:hAnsi="Arial" w:cs="Arial"/>
              </w:rPr>
              <w:t>, letter provided</w:t>
            </w:r>
          </w:p>
        </w:tc>
      </w:tr>
      <w:tr w:rsidR="00214918" w:rsidRPr="00187515" w:rsidTr="00682C9A">
        <w:tc>
          <w:tcPr>
            <w:tcW w:w="1710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P-004</w:t>
            </w:r>
          </w:p>
        </w:tc>
        <w:tc>
          <w:tcPr>
            <w:tcW w:w="1800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Historic</w:t>
            </w:r>
          </w:p>
        </w:tc>
        <w:tc>
          <w:tcPr>
            <w:tcW w:w="5742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 xml:space="preserve">Determined eligible </w:t>
            </w:r>
            <w:r w:rsidR="006D20C5" w:rsidRPr="00187515">
              <w:rPr>
                <w:rFonts w:ascii="Arial" w:hAnsi="Arial" w:cs="Arial"/>
              </w:rPr>
              <w:t xml:space="preserve">for proposed undertaking and </w:t>
            </w:r>
            <w:r w:rsidRPr="00187515">
              <w:rPr>
                <w:rFonts w:ascii="Arial" w:hAnsi="Arial" w:cs="Arial"/>
              </w:rPr>
              <w:t>requesting SHPO consensus</w:t>
            </w:r>
            <w:r w:rsidR="00AE1ECA" w:rsidRPr="00187515">
              <w:rPr>
                <w:rFonts w:ascii="Arial" w:hAnsi="Arial" w:cs="Arial"/>
              </w:rPr>
              <w:t>, letter provided</w:t>
            </w:r>
          </w:p>
        </w:tc>
      </w:tr>
      <w:tr w:rsidR="00214918" w:rsidRPr="00187515" w:rsidTr="00682C9A">
        <w:tc>
          <w:tcPr>
            <w:tcW w:w="1710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P-005</w:t>
            </w:r>
          </w:p>
        </w:tc>
        <w:tc>
          <w:tcPr>
            <w:tcW w:w="1800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Prehistoric</w:t>
            </w:r>
          </w:p>
        </w:tc>
        <w:tc>
          <w:tcPr>
            <w:tcW w:w="5742" w:type="dxa"/>
          </w:tcPr>
          <w:p w:rsidR="00214918" w:rsidRPr="00187515" w:rsidRDefault="00214918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Determined eligible with prior SHPO consensus</w:t>
            </w:r>
            <w:r w:rsidR="00AE1ECA" w:rsidRPr="00187515">
              <w:rPr>
                <w:rFonts w:ascii="Arial" w:hAnsi="Arial" w:cs="Arial"/>
              </w:rPr>
              <w:t>, letter provided</w:t>
            </w:r>
          </w:p>
        </w:tc>
      </w:tr>
      <w:tr w:rsidR="009657B2" w:rsidRPr="006D20C5" w:rsidTr="00682C9A">
        <w:tc>
          <w:tcPr>
            <w:tcW w:w="1710" w:type="dxa"/>
          </w:tcPr>
          <w:p w:rsidR="009657B2" w:rsidRPr="00187515" w:rsidRDefault="009657B2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P-00</w:t>
            </w:r>
            <w:r w:rsidR="00214918" w:rsidRPr="00187515"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</w:tcPr>
          <w:p w:rsidR="009657B2" w:rsidRPr="00187515" w:rsidRDefault="00214918" w:rsidP="00682C9A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>Multicomponent</w:t>
            </w:r>
          </w:p>
        </w:tc>
        <w:tc>
          <w:tcPr>
            <w:tcW w:w="5742" w:type="dxa"/>
          </w:tcPr>
          <w:p w:rsidR="009657B2" w:rsidRPr="006D20C5" w:rsidRDefault="0040107F" w:rsidP="006D20C5">
            <w:pPr>
              <w:rPr>
                <w:rFonts w:ascii="Arial" w:hAnsi="Arial" w:cs="Arial"/>
              </w:rPr>
            </w:pPr>
            <w:r w:rsidRPr="00187515">
              <w:rPr>
                <w:rFonts w:ascii="Arial" w:hAnsi="Arial" w:cs="Arial"/>
              </w:rPr>
              <w:t xml:space="preserve">Determined </w:t>
            </w:r>
            <w:r w:rsidR="00214918" w:rsidRPr="00187515">
              <w:rPr>
                <w:rFonts w:ascii="Arial" w:hAnsi="Arial" w:cs="Arial"/>
              </w:rPr>
              <w:t>in</w:t>
            </w:r>
            <w:r w:rsidRPr="00187515">
              <w:rPr>
                <w:rFonts w:ascii="Arial" w:hAnsi="Arial" w:cs="Arial"/>
              </w:rPr>
              <w:t xml:space="preserve">eligible </w:t>
            </w:r>
            <w:r w:rsidR="006D20C5" w:rsidRPr="00187515">
              <w:rPr>
                <w:rFonts w:ascii="Arial" w:hAnsi="Arial" w:cs="Arial"/>
              </w:rPr>
              <w:t xml:space="preserve">for proposed undertaking and requesting </w:t>
            </w:r>
            <w:r w:rsidRPr="00187515">
              <w:rPr>
                <w:rFonts w:ascii="Arial" w:hAnsi="Arial" w:cs="Arial"/>
              </w:rPr>
              <w:t>SHPO consensus</w:t>
            </w:r>
          </w:p>
        </w:tc>
      </w:tr>
    </w:tbl>
    <w:p w:rsidR="006D20C5" w:rsidRPr="00971CD3" w:rsidRDefault="006D20C5" w:rsidP="006D20C5">
      <w:pPr>
        <w:spacing w:after="0"/>
        <w:ind w:left="360" w:hanging="360"/>
        <w:rPr>
          <w:rFonts w:ascii="Arial" w:hAnsi="Arial" w:cs="Arial"/>
          <w:b/>
        </w:rPr>
      </w:pPr>
    </w:p>
    <w:p w:rsidR="00AF21DB" w:rsidRPr="006D20C5" w:rsidRDefault="008620C9" w:rsidP="006D20C5">
      <w:pPr>
        <w:spacing w:after="0"/>
        <w:ind w:left="360" w:hanging="360"/>
        <w:rPr>
          <w:rFonts w:ascii="Arial" w:hAnsi="Arial" w:cs="Arial"/>
          <w:b/>
        </w:rPr>
      </w:pPr>
      <w:r w:rsidRPr="006D20C5">
        <w:rPr>
          <w:rFonts w:ascii="Arial" w:hAnsi="Arial" w:cs="Arial"/>
          <w:b/>
        </w:rPr>
        <w:t>5</w:t>
      </w:r>
      <w:r w:rsidR="00F732B1" w:rsidRPr="006D20C5">
        <w:rPr>
          <w:rFonts w:ascii="Arial" w:hAnsi="Arial" w:cs="Arial"/>
          <w:b/>
        </w:rPr>
        <w:t>.</w:t>
      </w:r>
      <w:r w:rsidR="00F732B1" w:rsidRPr="006D20C5">
        <w:rPr>
          <w:rFonts w:ascii="Arial" w:hAnsi="Arial" w:cs="Arial"/>
          <w:b/>
        </w:rPr>
        <w:tab/>
      </w:r>
      <w:r w:rsidR="00682C9A">
        <w:rPr>
          <w:rFonts w:ascii="Arial" w:hAnsi="Arial" w:cs="Arial"/>
          <w:b/>
        </w:rPr>
        <w:t>FINDING OF EFFECT</w:t>
      </w:r>
      <w:r w:rsidR="00AF21DB" w:rsidRPr="006D20C5">
        <w:rPr>
          <w:rFonts w:ascii="Arial" w:hAnsi="Arial" w:cs="Arial"/>
          <w:b/>
        </w:rPr>
        <w:t xml:space="preserve"> (FOE)</w:t>
      </w:r>
      <w:r w:rsidR="004D5EEE" w:rsidRPr="006D20C5">
        <w:rPr>
          <w:rFonts w:ascii="Arial" w:hAnsi="Arial" w:cs="Arial"/>
          <w:b/>
        </w:rPr>
        <w:t xml:space="preserve"> </w:t>
      </w:r>
    </w:p>
    <w:p w:rsidR="009657B2" w:rsidRPr="00187515" w:rsidRDefault="009657B2" w:rsidP="006D20C5">
      <w:pPr>
        <w:spacing w:after="0"/>
        <w:ind w:left="360" w:hanging="360"/>
        <w:rPr>
          <w:rFonts w:ascii="Arial" w:hAnsi="Arial" w:cs="Arial"/>
          <w:sz w:val="16"/>
          <w:szCs w:val="16"/>
        </w:rPr>
      </w:pPr>
    </w:p>
    <w:p w:rsidR="00AF21DB" w:rsidRPr="006D20C5" w:rsidRDefault="00EE189E" w:rsidP="006D20C5">
      <w:pPr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8C5AFA" w:rsidRPr="006D20C5">
        <w:rPr>
          <w:rFonts w:ascii="Arial" w:hAnsi="Arial" w:cs="Arial"/>
        </w:rPr>
        <w:tab/>
      </w:r>
      <w:r w:rsidR="002A2AE9" w:rsidRPr="006D20C5">
        <w:rPr>
          <w:rFonts w:ascii="Arial" w:hAnsi="Arial" w:cs="Arial"/>
        </w:rPr>
        <w:t>A</w:t>
      </w:r>
      <w:r w:rsidR="003E5633" w:rsidRPr="006D20C5">
        <w:rPr>
          <w:rFonts w:ascii="Arial" w:hAnsi="Arial" w:cs="Arial"/>
        </w:rPr>
        <w:t xml:space="preserve"> finding of</w:t>
      </w:r>
      <w:r w:rsidR="00A5649C">
        <w:rPr>
          <w:rFonts w:ascii="Arial" w:hAnsi="Arial" w:cs="Arial"/>
        </w:rPr>
        <w:t xml:space="preserve"> “</w:t>
      </w:r>
      <w:r w:rsidR="002A2AE9" w:rsidRPr="00A5649C">
        <w:rPr>
          <w:rFonts w:ascii="Arial" w:hAnsi="Arial" w:cs="Arial"/>
          <w:i/>
        </w:rPr>
        <w:t>No Historic Properties Affected</w:t>
      </w:r>
      <w:r w:rsidR="00A5649C">
        <w:rPr>
          <w:rFonts w:ascii="Arial" w:hAnsi="Arial" w:cs="Arial"/>
        </w:rPr>
        <w:t xml:space="preserve">“ </w:t>
      </w:r>
      <w:r w:rsidR="002A2AE9" w:rsidRPr="006D20C5">
        <w:rPr>
          <w:rFonts w:ascii="Arial" w:hAnsi="Arial" w:cs="Arial"/>
        </w:rPr>
        <w:t>pursuant to 36 CFR Part 800.4(d)(1) was</w:t>
      </w:r>
      <w:r w:rsidR="00F54751" w:rsidRPr="006D20C5">
        <w:rPr>
          <w:rFonts w:ascii="Arial" w:hAnsi="Arial" w:cs="Arial"/>
        </w:rPr>
        <w:t xml:space="preserve"> </w:t>
      </w:r>
      <w:r w:rsidR="00B76E55" w:rsidRPr="006D20C5">
        <w:rPr>
          <w:rFonts w:ascii="Arial" w:hAnsi="Arial" w:cs="Arial"/>
        </w:rPr>
        <w:t>d</w:t>
      </w:r>
      <w:r w:rsidR="002A2AE9" w:rsidRPr="006D20C5">
        <w:rPr>
          <w:rFonts w:ascii="Arial" w:hAnsi="Arial" w:cs="Arial"/>
        </w:rPr>
        <w:t xml:space="preserve">etermined </w:t>
      </w:r>
      <w:r w:rsidR="000F7B65" w:rsidRPr="006D20C5">
        <w:rPr>
          <w:rFonts w:ascii="Arial" w:hAnsi="Arial" w:cs="Arial"/>
        </w:rPr>
        <w:t xml:space="preserve">for the proposed undertaking </w:t>
      </w:r>
      <w:r w:rsidR="009657B2" w:rsidRPr="00A5649C">
        <w:rPr>
          <w:rFonts w:ascii="Arial" w:hAnsi="Arial" w:cs="Arial"/>
        </w:rPr>
        <w:t xml:space="preserve">as the </w:t>
      </w:r>
      <w:r w:rsidR="000F7B65" w:rsidRPr="00A5649C">
        <w:rPr>
          <w:rFonts w:ascii="Arial" w:hAnsi="Arial" w:cs="Arial"/>
        </w:rPr>
        <w:t xml:space="preserve">identification efforts </w:t>
      </w:r>
      <w:r w:rsidR="009657B2" w:rsidRPr="00A5649C">
        <w:rPr>
          <w:rFonts w:ascii="Arial" w:hAnsi="Arial" w:cs="Arial"/>
        </w:rPr>
        <w:t xml:space="preserve">discussed above </w:t>
      </w:r>
      <w:r w:rsidR="00AE1ECA" w:rsidRPr="00A5649C">
        <w:rPr>
          <w:rFonts w:ascii="Arial" w:hAnsi="Arial" w:cs="Arial"/>
        </w:rPr>
        <w:t xml:space="preserve">identified no cultural resources/historic properties </w:t>
      </w:r>
      <w:r w:rsidR="002A2AE9" w:rsidRPr="00A5649C">
        <w:rPr>
          <w:rFonts w:ascii="Arial" w:hAnsi="Arial" w:cs="Arial"/>
        </w:rPr>
        <w:t xml:space="preserve">the </w:t>
      </w:r>
      <w:r w:rsidR="00AE1ECA" w:rsidRPr="00A5649C">
        <w:rPr>
          <w:rFonts w:ascii="Arial" w:hAnsi="Arial" w:cs="Arial"/>
        </w:rPr>
        <w:t xml:space="preserve">current </w:t>
      </w:r>
      <w:r w:rsidR="002A2AE9" w:rsidRPr="00A5649C">
        <w:rPr>
          <w:rFonts w:ascii="Arial" w:hAnsi="Arial" w:cs="Arial"/>
        </w:rPr>
        <w:t>APE</w:t>
      </w:r>
      <w:r w:rsidR="002A2AE9" w:rsidRPr="006D20C5">
        <w:rPr>
          <w:rFonts w:ascii="Arial" w:hAnsi="Arial" w:cs="Arial"/>
        </w:rPr>
        <w:t xml:space="preserve">. </w:t>
      </w:r>
      <w:r w:rsidR="00AE1ECA" w:rsidRPr="006D20C5">
        <w:rPr>
          <w:rFonts w:ascii="Arial" w:hAnsi="Arial" w:cs="Arial"/>
        </w:rPr>
        <w:t xml:space="preserve"> </w:t>
      </w:r>
      <w:r w:rsidR="008C1C06" w:rsidRPr="008C1C06">
        <w:rPr>
          <w:rFonts w:ascii="Arial" w:hAnsi="Arial" w:cs="Arial"/>
          <w:b/>
          <w:i/>
        </w:rPr>
        <w:t>OR</w:t>
      </w:r>
    </w:p>
    <w:p w:rsidR="002A2AE9" w:rsidRPr="00187515" w:rsidRDefault="002A2AE9" w:rsidP="006D20C5">
      <w:pPr>
        <w:spacing w:after="0"/>
        <w:ind w:left="360" w:hanging="360"/>
        <w:rPr>
          <w:rFonts w:ascii="Arial" w:hAnsi="Arial" w:cs="Arial"/>
          <w:sz w:val="16"/>
          <w:szCs w:val="16"/>
        </w:rPr>
      </w:pPr>
    </w:p>
    <w:p w:rsidR="006D20C5" w:rsidRDefault="00EE189E" w:rsidP="006D20C5">
      <w:pPr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8C5AFA" w:rsidRPr="006D20C5">
        <w:rPr>
          <w:rFonts w:ascii="Arial" w:hAnsi="Arial" w:cs="Arial"/>
        </w:rPr>
        <w:tab/>
      </w:r>
      <w:r w:rsidR="002A2AE9" w:rsidRPr="006D20C5">
        <w:rPr>
          <w:rFonts w:ascii="Arial" w:hAnsi="Arial" w:cs="Arial"/>
        </w:rPr>
        <w:t>A</w:t>
      </w:r>
      <w:r w:rsidR="003E5633" w:rsidRPr="006D20C5">
        <w:rPr>
          <w:rFonts w:ascii="Arial" w:hAnsi="Arial" w:cs="Arial"/>
        </w:rPr>
        <w:t xml:space="preserve"> finding of</w:t>
      </w:r>
      <w:r w:rsidR="00A5649C">
        <w:rPr>
          <w:rFonts w:ascii="Arial" w:hAnsi="Arial" w:cs="Arial"/>
        </w:rPr>
        <w:t xml:space="preserve"> “</w:t>
      </w:r>
      <w:r w:rsidR="002A2AE9" w:rsidRPr="00A5649C">
        <w:rPr>
          <w:rFonts w:ascii="Arial" w:hAnsi="Arial" w:cs="Arial"/>
          <w:i/>
        </w:rPr>
        <w:t>No Adverse Effect</w:t>
      </w:r>
      <w:r w:rsidR="00A5649C">
        <w:rPr>
          <w:rFonts w:ascii="Arial" w:hAnsi="Arial" w:cs="Arial"/>
        </w:rPr>
        <w:t xml:space="preserve">“ </w:t>
      </w:r>
      <w:r w:rsidR="002A2AE9" w:rsidRPr="006D20C5">
        <w:rPr>
          <w:rFonts w:ascii="Arial" w:hAnsi="Arial" w:cs="Arial"/>
        </w:rPr>
        <w:t xml:space="preserve">pursuant to 36 CFR Part 800.5(b) was determined </w:t>
      </w:r>
      <w:r w:rsidR="000F7B65" w:rsidRPr="006D20C5">
        <w:rPr>
          <w:rFonts w:ascii="Arial" w:hAnsi="Arial" w:cs="Arial"/>
        </w:rPr>
        <w:t xml:space="preserve">for the proposed undertaking </w:t>
      </w:r>
      <w:r w:rsidR="009657B2" w:rsidRPr="00A5649C">
        <w:rPr>
          <w:rFonts w:ascii="Arial" w:hAnsi="Arial" w:cs="Arial"/>
        </w:rPr>
        <w:t xml:space="preserve">as </w:t>
      </w:r>
      <w:r w:rsidR="00576D1A" w:rsidRPr="00A5649C">
        <w:rPr>
          <w:rFonts w:ascii="Arial" w:hAnsi="Arial" w:cs="Arial"/>
        </w:rPr>
        <w:t xml:space="preserve">the </w:t>
      </w:r>
      <w:r w:rsidR="000F7B65" w:rsidRPr="00A5649C">
        <w:rPr>
          <w:rFonts w:ascii="Arial" w:hAnsi="Arial" w:cs="Arial"/>
        </w:rPr>
        <w:t xml:space="preserve">identification efforts </w:t>
      </w:r>
      <w:r w:rsidR="009657B2" w:rsidRPr="00A5649C">
        <w:rPr>
          <w:rFonts w:ascii="Arial" w:hAnsi="Arial" w:cs="Arial"/>
        </w:rPr>
        <w:t xml:space="preserve">discussed above </w:t>
      </w:r>
      <w:r w:rsidR="007C49FB" w:rsidRPr="00A5649C">
        <w:rPr>
          <w:rFonts w:ascii="Arial" w:hAnsi="Arial" w:cs="Arial"/>
        </w:rPr>
        <w:t xml:space="preserve">identified historic properties in the current APE </w:t>
      </w:r>
      <w:r w:rsidR="000F7B65" w:rsidRPr="00A5649C">
        <w:rPr>
          <w:rFonts w:ascii="Arial" w:hAnsi="Arial" w:cs="Arial"/>
        </w:rPr>
        <w:t xml:space="preserve">but </w:t>
      </w:r>
      <w:r w:rsidR="00576D1A" w:rsidRPr="00A5649C">
        <w:rPr>
          <w:rFonts w:ascii="Arial" w:hAnsi="Arial" w:cs="Arial"/>
        </w:rPr>
        <w:t xml:space="preserve">our </w:t>
      </w:r>
      <w:r w:rsidR="000F7B65" w:rsidRPr="00A5649C">
        <w:rPr>
          <w:rFonts w:ascii="Arial" w:hAnsi="Arial" w:cs="Arial"/>
        </w:rPr>
        <w:t xml:space="preserve">application of the </w:t>
      </w:r>
      <w:r w:rsidR="000F7B65" w:rsidRPr="00A5649C">
        <w:rPr>
          <w:rFonts w:ascii="Arial" w:hAnsi="Arial" w:cs="Arial"/>
          <w:i/>
        </w:rPr>
        <w:t>Criteria for Adverse Effect</w:t>
      </w:r>
      <w:r w:rsidR="000F7B65" w:rsidRPr="00A5649C">
        <w:rPr>
          <w:rFonts w:ascii="Arial" w:hAnsi="Arial" w:cs="Arial"/>
        </w:rPr>
        <w:t xml:space="preserve"> found at 36 CFR Part 800.5(a)(1)</w:t>
      </w:r>
      <w:r w:rsidR="00576D1A" w:rsidRPr="00A5649C">
        <w:rPr>
          <w:rFonts w:ascii="Arial" w:hAnsi="Arial" w:cs="Arial"/>
        </w:rPr>
        <w:t xml:space="preserve"> </w:t>
      </w:r>
      <w:r w:rsidR="00F2120E" w:rsidRPr="00A5649C">
        <w:rPr>
          <w:rFonts w:ascii="Arial" w:hAnsi="Arial" w:cs="Arial"/>
        </w:rPr>
        <w:t xml:space="preserve">further </w:t>
      </w:r>
      <w:r w:rsidR="00576D1A" w:rsidRPr="00A5649C">
        <w:rPr>
          <w:rFonts w:ascii="Arial" w:hAnsi="Arial" w:cs="Arial"/>
        </w:rPr>
        <w:t xml:space="preserve">determined </w:t>
      </w:r>
      <w:r w:rsidR="00F972B7" w:rsidRPr="00A5649C">
        <w:rPr>
          <w:rFonts w:ascii="Arial" w:hAnsi="Arial" w:cs="Arial"/>
        </w:rPr>
        <w:t xml:space="preserve">that </w:t>
      </w:r>
      <w:r w:rsidR="00576D1A" w:rsidRPr="00A5649C">
        <w:rPr>
          <w:rFonts w:ascii="Arial" w:hAnsi="Arial" w:cs="Arial"/>
        </w:rPr>
        <w:t xml:space="preserve">the proposed undertaking would not </w:t>
      </w:r>
      <w:r w:rsidR="008A0CFF" w:rsidRPr="00A5649C">
        <w:rPr>
          <w:rFonts w:ascii="Arial" w:hAnsi="Arial" w:cs="Arial"/>
        </w:rPr>
        <w:t xml:space="preserve">alter, indirectly or directly, </w:t>
      </w:r>
      <w:r w:rsidR="00A13CD3" w:rsidRPr="00A5649C">
        <w:rPr>
          <w:rFonts w:ascii="Arial" w:hAnsi="Arial" w:cs="Arial"/>
        </w:rPr>
        <w:t xml:space="preserve">the </w:t>
      </w:r>
      <w:r w:rsidR="008A0CFF" w:rsidRPr="00A5649C">
        <w:rPr>
          <w:rFonts w:ascii="Arial" w:hAnsi="Arial" w:cs="Arial"/>
        </w:rPr>
        <w:t xml:space="preserve">characteristics that </w:t>
      </w:r>
      <w:r w:rsidR="005D79D5" w:rsidRPr="00A5649C">
        <w:rPr>
          <w:rFonts w:ascii="Arial" w:hAnsi="Arial" w:cs="Arial"/>
        </w:rPr>
        <w:t xml:space="preserve">(1) </w:t>
      </w:r>
      <w:r w:rsidR="008A0CFF" w:rsidRPr="00A5649C">
        <w:rPr>
          <w:rFonts w:ascii="Arial" w:hAnsi="Arial" w:cs="Arial"/>
        </w:rPr>
        <w:t xml:space="preserve">qualify them for </w:t>
      </w:r>
      <w:r w:rsidR="007C49FB" w:rsidRPr="00A5649C">
        <w:rPr>
          <w:rFonts w:ascii="Arial" w:hAnsi="Arial" w:cs="Arial"/>
        </w:rPr>
        <w:t xml:space="preserve">listing </w:t>
      </w:r>
      <w:r w:rsidR="00A13CD3" w:rsidRPr="00A5649C">
        <w:rPr>
          <w:rFonts w:ascii="Arial" w:hAnsi="Arial" w:cs="Arial"/>
        </w:rPr>
        <w:t xml:space="preserve">on </w:t>
      </w:r>
      <w:r w:rsidR="007C49FB" w:rsidRPr="00A5649C">
        <w:rPr>
          <w:rFonts w:ascii="Arial" w:hAnsi="Arial" w:cs="Arial"/>
        </w:rPr>
        <w:t xml:space="preserve">or </w:t>
      </w:r>
      <w:r w:rsidR="005D79D5" w:rsidRPr="00A5649C">
        <w:rPr>
          <w:rFonts w:ascii="Arial" w:hAnsi="Arial" w:cs="Arial"/>
        </w:rPr>
        <w:t xml:space="preserve">(2) </w:t>
      </w:r>
      <w:r w:rsidR="007C49FB" w:rsidRPr="00A5649C">
        <w:rPr>
          <w:rFonts w:ascii="Arial" w:hAnsi="Arial" w:cs="Arial"/>
        </w:rPr>
        <w:t xml:space="preserve">for which they were listed on </w:t>
      </w:r>
      <w:r w:rsidR="008A0CFF" w:rsidRPr="00A5649C">
        <w:rPr>
          <w:rFonts w:ascii="Arial" w:hAnsi="Arial" w:cs="Arial"/>
        </w:rPr>
        <w:t>the National Register</w:t>
      </w:r>
      <w:r w:rsidR="00576D1A" w:rsidRPr="006D20C5">
        <w:rPr>
          <w:rFonts w:ascii="Arial" w:hAnsi="Arial" w:cs="Arial"/>
        </w:rPr>
        <w:t>.</w:t>
      </w:r>
      <w:r w:rsidR="006D20C5">
        <w:rPr>
          <w:rFonts w:ascii="Arial" w:hAnsi="Arial" w:cs="Arial"/>
        </w:rPr>
        <w:t xml:space="preserve">  </w:t>
      </w:r>
      <w:r w:rsidR="009657B2" w:rsidRPr="006D20C5">
        <w:rPr>
          <w:rFonts w:ascii="Arial" w:hAnsi="Arial" w:cs="Arial"/>
        </w:rPr>
        <w:t xml:space="preserve">Per </w:t>
      </w:r>
      <w:r w:rsidR="004324FA">
        <w:rPr>
          <w:rFonts w:ascii="Arial" w:hAnsi="Arial" w:cs="Arial"/>
        </w:rPr>
        <w:t xml:space="preserve">potentially affected </w:t>
      </w:r>
      <w:r w:rsidR="006D20C5">
        <w:rPr>
          <w:rFonts w:ascii="Arial" w:hAnsi="Arial" w:cs="Arial"/>
        </w:rPr>
        <w:t>resource in the current APE</w:t>
      </w:r>
      <w:r w:rsidR="009657B2" w:rsidRPr="006D20C5">
        <w:rPr>
          <w:rFonts w:ascii="Arial" w:hAnsi="Arial" w:cs="Arial"/>
        </w:rPr>
        <w:t xml:space="preserve">, </w:t>
      </w:r>
      <w:r w:rsidR="009D30FA" w:rsidRPr="006D20C5">
        <w:rPr>
          <w:rFonts w:ascii="Arial" w:hAnsi="Arial" w:cs="Arial"/>
        </w:rPr>
        <w:t xml:space="preserve">no adverse </w:t>
      </w:r>
      <w:r w:rsidR="004324FA">
        <w:rPr>
          <w:rFonts w:ascii="Arial" w:hAnsi="Arial" w:cs="Arial"/>
        </w:rPr>
        <w:t xml:space="preserve">effects </w:t>
      </w:r>
      <w:r w:rsidR="009D30FA" w:rsidRPr="006D20C5">
        <w:rPr>
          <w:rFonts w:ascii="Arial" w:hAnsi="Arial" w:cs="Arial"/>
        </w:rPr>
        <w:t xml:space="preserve">will be achieved </w:t>
      </w:r>
      <w:r w:rsidR="00A13CD3" w:rsidRPr="006D20C5">
        <w:rPr>
          <w:rFonts w:ascii="Arial" w:hAnsi="Arial" w:cs="Arial"/>
        </w:rPr>
        <w:t>by the following method(s)</w:t>
      </w:r>
      <w:r w:rsidR="009D30FA" w:rsidRPr="006D20C5">
        <w:rPr>
          <w:rFonts w:ascii="Arial" w:hAnsi="Arial" w:cs="Arial"/>
        </w:rPr>
        <w:t>:</w:t>
      </w:r>
      <w:r w:rsidR="00576D1A" w:rsidRPr="006D20C5">
        <w:rPr>
          <w:rFonts w:ascii="Arial" w:hAnsi="Arial" w:cs="Arial"/>
        </w:rPr>
        <w:t xml:space="preserve"> </w:t>
      </w:r>
    </w:p>
    <w:p w:rsidR="006D20C5" w:rsidRPr="006D20C5" w:rsidRDefault="006D20C5" w:rsidP="006D20C5">
      <w:pPr>
        <w:spacing w:after="0"/>
        <w:ind w:left="360" w:hanging="360"/>
        <w:rPr>
          <w:rFonts w:ascii="Arial" w:hAnsi="Arial" w:cs="Arial"/>
          <w:sz w:val="12"/>
          <w:szCs w:val="12"/>
        </w:rPr>
      </w:pPr>
    </w:p>
    <w:p w:rsidR="00CA7343" w:rsidRPr="006D20C5" w:rsidRDefault="00EE189E" w:rsidP="00EE189E">
      <w:pPr>
        <w:spacing w:after="0"/>
        <w:ind w:left="630" w:hanging="270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CA7343" w:rsidRPr="006D20C5">
        <w:rPr>
          <w:rFonts w:ascii="Arial" w:hAnsi="Arial" w:cs="Arial"/>
        </w:rPr>
        <w:tab/>
      </w:r>
      <w:r w:rsidR="00A13CD3" w:rsidRPr="006D20C5">
        <w:rPr>
          <w:rFonts w:ascii="Arial" w:hAnsi="Arial" w:cs="Arial"/>
          <w:i/>
          <w:u w:val="single"/>
        </w:rPr>
        <w:t>Avoidance</w:t>
      </w:r>
      <w:r w:rsidR="00A13CD3" w:rsidRPr="006D20C5">
        <w:rPr>
          <w:rFonts w:ascii="Arial" w:hAnsi="Arial" w:cs="Arial"/>
        </w:rPr>
        <w:t xml:space="preserve"> - </w:t>
      </w:r>
      <w:r w:rsidR="00CA7343" w:rsidRPr="006D20C5">
        <w:rPr>
          <w:rFonts w:ascii="Arial" w:hAnsi="Arial" w:cs="Arial"/>
        </w:rPr>
        <w:t>For purposes of the proposed undertaking all historic properties</w:t>
      </w:r>
      <w:r>
        <w:rPr>
          <w:rFonts w:ascii="Arial" w:hAnsi="Arial" w:cs="Arial"/>
        </w:rPr>
        <w:t xml:space="preserve"> </w:t>
      </w:r>
      <w:r w:rsidR="004324FA">
        <w:rPr>
          <w:rFonts w:ascii="Arial" w:hAnsi="Arial" w:cs="Arial"/>
        </w:rPr>
        <w:t>in the APE wi</w:t>
      </w:r>
      <w:r w:rsidR="00CA7343" w:rsidRPr="006D20C5">
        <w:rPr>
          <w:rFonts w:ascii="Arial" w:hAnsi="Arial" w:cs="Arial"/>
        </w:rPr>
        <w:t>ll be</w:t>
      </w:r>
      <w:r w:rsidR="00E56154" w:rsidRPr="006D20C5">
        <w:rPr>
          <w:rFonts w:ascii="Arial" w:hAnsi="Arial" w:cs="Arial"/>
        </w:rPr>
        <w:t xml:space="preserve"> </w:t>
      </w:r>
      <w:r w:rsidR="00CA7343" w:rsidRPr="006D20C5">
        <w:rPr>
          <w:rFonts w:ascii="Arial" w:hAnsi="Arial" w:cs="Arial"/>
        </w:rPr>
        <w:t xml:space="preserve">delineated as </w:t>
      </w:r>
      <w:r w:rsidR="00A13CD3" w:rsidRPr="006D20C5">
        <w:rPr>
          <w:rFonts w:ascii="Arial" w:hAnsi="Arial" w:cs="Arial"/>
        </w:rPr>
        <w:t xml:space="preserve">an </w:t>
      </w:r>
      <w:r w:rsidR="00CA7343" w:rsidRPr="006D20C5">
        <w:rPr>
          <w:rFonts w:ascii="Arial" w:hAnsi="Arial" w:cs="Arial"/>
        </w:rPr>
        <w:t xml:space="preserve">Environmentally Sensitive Area (ESAs) </w:t>
      </w:r>
      <w:r w:rsidR="00FF39F2" w:rsidRPr="006D20C5">
        <w:rPr>
          <w:rFonts w:ascii="Arial" w:hAnsi="Arial" w:cs="Arial"/>
        </w:rPr>
        <w:t xml:space="preserve">in which </w:t>
      </w:r>
      <w:r w:rsidR="00CA7343" w:rsidRPr="006D20C5">
        <w:rPr>
          <w:rFonts w:ascii="Arial" w:hAnsi="Arial" w:cs="Arial"/>
        </w:rPr>
        <w:t>all project work will be</w:t>
      </w:r>
      <w:r w:rsidR="001E1F42" w:rsidRPr="006D20C5">
        <w:rPr>
          <w:rFonts w:ascii="Arial" w:hAnsi="Arial" w:cs="Arial"/>
        </w:rPr>
        <w:t xml:space="preserve"> p</w:t>
      </w:r>
      <w:r w:rsidR="00CA7343" w:rsidRPr="006D20C5">
        <w:rPr>
          <w:rFonts w:ascii="Arial" w:hAnsi="Arial" w:cs="Arial"/>
        </w:rPr>
        <w:t>rohibited.</w:t>
      </w:r>
    </w:p>
    <w:p w:rsidR="00CA7343" w:rsidRPr="006D20C5" w:rsidRDefault="00CA7343" w:rsidP="00EE189E">
      <w:pPr>
        <w:spacing w:after="0"/>
        <w:ind w:left="630" w:hanging="270"/>
        <w:rPr>
          <w:rFonts w:ascii="Arial" w:hAnsi="Arial" w:cs="Arial"/>
          <w:sz w:val="12"/>
          <w:szCs w:val="12"/>
        </w:rPr>
      </w:pPr>
    </w:p>
    <w:p w:rsidR="00C12F10" w:rsidRPr="006D20C5" w:rsidRDefault="00EE189E" w:rsidP="00EE189E">
      <w:pPr>
        <w:spacing w:after="0"/>
        <w:ind w:left="630" w:hanging="270"/>
        <w:rPr>
          <w:rFonts w:ascii="Arial" w:hAnsi="Arial" w:cs="Arial"/>
        </w:rPr>
      </w:pPr>
      <w:r w:rsidRPr="00EE189E">
        <w:rPr>
          <w:rFonts w:ascii="Arial" w:hAnsi="Arial" w:cs="Arial"/>
        </w:rPr>
        <w:t>●</w:t>
      </w:r>
      <w:r w:rsidR="00C12F10" w:rsidRPr="006D20C5">
        <w:rPr>
          <w:rFonts w:ascii="Arial" w:hAnsi="Arial" w:cs="Arial"/>
        </w:rPr>
        <w:tab/>
      </w:r>
      <w:r w:rsidR="00D80171">
        <w:rPr>
          <w:rFonts w:ascii="Arial" w:hAnsi="Arial" w:cs="Arial"/>
        </w:rPr>
        <w:t xml:space="preserve">Historic Property identification work determined the </w:t>
      </w:r>
      <w:r w:rsidR="00C12F10" w:rsidRPr="006D20C5">
        <w:rPr>
          <w:rFonts w:ascii="Arial" w:hAnsi="Arial" w:cs="Arial"/>
        </w:rPr>
        <w:t xml:space="preserve">subject property (site number) </w:t>
      </w:r>
      <w:r w:rsidR="004324FA">
        <w:rPr>
          <w:rFonts w:ascii="Arial" w:hAnsi="Arial" w:cs="Arial"/>
          <w:u w:val="single"/>
        </w:rPr>
        <w:t>was previously l</w:t>
      </w:r>
      <w:r w:rsidR="00C12F10" w:rsidRPr="00682C9A">
        <w:rPr>
          <w:rFonts w:ascii="Arial" w:hAnsi="Arial" w:cs="Arial"/>
          <w:u w:val="single"/>
        </w:rPr>
        <w:t>isted</w:t>
      </w:r>
      <w:r w:rsidR="00FF39F2" w:rsidRPr="00682C9A">
        <w:rPr>
          <w:rFonts w:ascii="Arial" w:hAnsi="Arial" w:cs="Arial"/>
          <w:u w:val="single"/>
        </w:rPr>
        <w:t xml:space="preserve"> </w:t>
      </w:r>
      <w:r w:rsidR="00C12F10" w:rsidRPr="00682C9A">
        <w:rPr>
          <w:rFonts w:ascii="Arial" w:hAnsi="Arial" w:cs="Arial"/>
          <w:u w:val="single"/>
        </w:rPr>
        <w:t>on the National Register</w:t>
      </w:r>
      <w:r w:rsidR="00C12F10" w:rsidRPr="006D20C5">
        <w:rPr>
          <w:rFonts w:ascii="Arial" w:hAnsi="Arial" w:cs="Arial"/>
        </w:rPr>
        <w:t xml:space="preserve"> under Criteria (A, B, C and/or D)</w:t>
      </w:r>
      <w:r w:rsidR="004324FA">
        <w:rPr>
          <w:rFonts w:ascii="Arial" w:hAnsi="Arial" w:cs="Arial"/>
        </w:rPr>
        <w:t>.  B</w:t>
      </w:r>
      <w:r w:rsidR="00C12F10" w:rsidRPr="006D20C5">
        <w:rPr>
          <w:rFonts w:ascii="Arial" w:hAnsi="Arial" w:cs="Arial"/>
        </w:rPr>
        <w:t xml:space="preserve">ased on our application of the </w:t>
      </w:r>
      <w:r w:rsidR="00C12F10" w:rsidRPr="006D20C5">
        <w:rPr>
          <w:rFonts w:ascii="Arial" w:hAnsi="Arial" w:cs="Arial"/>
          <w:i/>
        </w:rPr>
        <w:t xml:space="preserve">Criteria </w:t>
      </w:r>
      <w:r w:rsidR="00682C9A">
        <w:rPr>
          <w:rFonts w:ascii="Arial" w:hAnsi="Arial" w:cs="Arial"/>
          <w:i/>
        </w:rPr>
        <w:t xml:space="preserve">of </w:t>
      </w:r>
      <w:r w:rsidR="00C12F10" w:rsidRPr="006D20C5">
        <w:rPr>
          <w:rFonts w:ascii="Arial" w:hAnsi="Arial" w:cs="Arial"/>
          <w:i/>
        </w:rPr>
        <w:t>Adverse Effect</w:t>
      </w:r>
      <w:r w:rsidR="00FF39F2" w:rsidRPr="006D20C5">
        <w:rPr>
          <w:rFonts w:ascii="Arial" w:hAnsi="Arial" w:cs="Arial"/>
        </w:rPr>
        <w:t xml:space="preserve">, </w:t>
      </w:r>
      <w:r w:rsidR="004324FA">
        <w:rPr>
          <w:rFonts w:ascii="Arial" w:hAnsi="Arial" w:cs="Arial"/>
        </w:rPr>
        <w:t xml:space="preserve">we </w:t>
      </w:r>
      <w:r w:rsidR="00C12F10" w:rsidRPr="006D20C5">
        <w:rPr>
          <w:rFonts w:ascii="Arial" w:hAnsi="Arial" w:cs="Arial"/>
        </w:rPr>
        <w:t xml:space="preserve">determined the proposed undertaking will not, indirectly or directly, alter any of the characteristics </w:t>
      </w:r>
      <w:r w:rsidR="00E831E2" w:rsidRPr="006D20C5">
        <w:rPr>
          <w:rFonts w:ascii="Arial" w:hAnsi="Arial" w:cs="Arial"/>
        </w:rPr>
        <w:t xml:space="preserve">for which it was listed </w:t>
      </w:r>
      <w:r w:rsidR="00E831E2" w:rsidRPr="006D20C5">
        <w:rPr>
          <w:rFonts w:ascii="Arial" w:hAnsi="Arial" w:cs="Arial"/>
          <w:u w:val="single"/>
        </w:rPr>
        <w:t>as explained below</w:t>
      </w:r>
      <w:r w:rsidR="00C12F10" w:rsidRPr="006D20C5">
        <w:rPr>
          <w:rFonts w:ascii="Arial" w:hAnsi="Arial" w:cs="Arial"/>
        </w:rPr>
        <w:t xml:space="preserve">:   </w:t>
      </w:r>
    </w:p>
    <w:p w:rsidR="00E831E2" w:rsidRPr="006D20C5" w:rsidRDefault="00E831E2" w:rsidP="00EE189E">
      <w:pPr>
        <w:spacing w:after="0"/>
        <w:ind w:left="630" w:hanging="270"/>
        <w:rPr>
          <w:rFonts w:ascii="Arial" w:hAnsi="Arial" w:cs="Arial"/>
          <w:sz w:val="12"/>
          <w:szCs w:val="12"/>
        </w:rPr>
      </w:pPr>
    </w:p>
    <w:p w:rsidR="00CA7343" w:rsidRPr="006D20C5" w:rsidRDefault="00EE189E" w:rsidP="00EE189E">
      <w:pPr>
        <w:spacing w:after="0"/>
        <w:ind w:left="630" w:hanging="270"/>
        <w:rPr>
          <w:rFonts w:ascii="Arial" w:hAnsi="Arial" w:cs="Arial"/>
        </w:rPr>
      </w:pPr>
      <w:r w:rsidRPr="00EE189E">
        <w:rPr>
          <w:rFonts w:ascii="Arial" w:hAnsi="Arial" w:cs="Arial"/>
        </w:rPr>
        <w:t>●</w:t>
      </w:r>
      <w:r w:rsidR="00CA7343" w:rsidRPr="006D20C5">
        <w:rPr>
          <w:rFonts w:ascii="Arial" w:hAnsi="Arial" w:cs="Arial"/>
        </w:rPr>
        <w:tab/>
        <w:t xml:space="preserve">Historic Property identification work </w:t>
      </w:r>
      <w:r w:rsidR="00F03D52">
        <w:rPr>
          <w:rFonts w:ascii="Arial" w:hAnsi="Arial" w:cs="Arial"/>
        </w:rPr>
        <w:t xml:space="preserve">completed for the proposed undertaking </w:t>
      </w:r>
      <w:r w:rsidR="00CA7343" w:rsidRPr="006D20C5">
        <w:rPr>
          <w:rFonts w:ascii="Arial" w:hAnsi="Arial" w:cs="Arial"/>
        </w:rPr>
        <w:t xml:space="preserve">determined </w:t>
      </w:r>
      <w:r w:rsidR="00525FB6" w:rsidRPr="006D20C5">
        <w:rPr>
          <w:rFonts w:ascii="Arial" w:hAnsi="Arial" w:cs="Arial"/>
        </w:rPr>
        <w:t xml:space="preserve">the </w:t>
      </w:r>
      <w:r w:rsidR="00CA7343" w:rsidRPr="006D20C5">
        <w:rPr>
          <w:rFonts w:ascii="Arial" w:hAnsi="Arial" w:cs="Arial"/>
        </w:rPr>
        <w:t>subject propert</w:t>
      </w:r>
      <w:r w:rsidR="00525FB6" w:rsidRPr="006D20C5">
        <w:rPr>
          <w:rFonts w:ascii="Arial" w:hAnsi="Arial" w:cs="Arial"/>
        </w:rPr>
        <w:t>y</w:t>
      </w:r>
      <w:r w:rsidR="00CA7343" w:rsidRPr="006D20C5">
        <w:rPr>
          <w:rFonts w:ascii="Arial" w:hAnsi="Arial" w:cs="Arial"/>
        </w:rPr>
        <w:t xml:space="preserve"> </w:t>
      </w:r>
      <w:r w:rsidR="00C12F10" w:rsidRPr="006D20C5">
        <w:rPr>
          <w:rFonts w:ascii="Arial" w:hAnsi="Arial" w:cs="Arial"/>
        </w:rPr>
        <w:t xml:space="preserve">(site number) </w:t>
      </w:r>
      <w:r w:rsidR="00525FB6" w:rsidRPr="006D20C5">
        <w:rPr>
          <w:rFonts w:ascii="Arial" w:hAnsi="Arial" w:cs="Arial"/>
        </w:rPr>
        <w:t xml:space="preserve">is </w:t>
      </w:r>
      <w:r w:rsidR="00CA7343" w:rsidRPr="006D20C5">
        <w:rPr>
          <w:rFonts w:ascii="Arial" w:hAnsi="Arial" w:cs="Arial"/>
        </w:rPr>
        <w:t>potentially eligible</w:t>
      </w:r>
      <w:r w:rsidR="00C12F10" w:rsidRPr="006D20C5">
        <w:rPr>
          <w:rFonts w:ascii="Arial" w:hAnsi="Arial" w:cs="Arial"/>
        </w:rPr>
        <w:t xml:space="preserve"> for the </w:t>
      </w:r>
      <w:r w:rsidR="00CA7343" w:rsidRPr="006D20C5">
        <w:rPr>
          <w:rFonts w:ascii="Arial" w:hAnsi="Arial" w:cs="Arial"/>
        </w:rPr>
        <w:t>National Register under Criteria (A, B, C and/or D)</w:t>
      </w:r>
      <w:r w:rsidR="004324FA">
        <w:rPr>
          <w:rFonts w:ascii="Arial" w:hAnsi="Arial" w:cs="Arial"/>
        </w:rPr>
        <w:t>.  B</w:t>
      </w:r>
      <w:r w:rsidR="00C12F10" w:rsidRPr="006D20C5">
        <w:rPr>
          <w:rFonts w:ascii="Arial" w:hAnsi="Arial" w:cs="Arial"/>
        </w:rPr>
        <w:t xml:space="preserve">ased on our application of the </w:t>
      </w:r>
      <w:r w:rsidR="00C12F10" w:rsidRPr="006D20C5">
        <w:rPr>
          <w:rFonts w:ascii="Arial" w:hAnsi="Arial" w:cs="Arial"/>
          <w:i/>
        </w:rPr>
        <w:t xml:space="preserve">Criteria </w:t>
      </w:r>
      <w:r w:rsidR="00682C9A">
        <w:rPr>
          <w:rFonts w:ascii="Arial" w:hAnsi="Arial" w:cs="Arial"/>
          <w:i/>
        </w:rPr>
        <w:t xml:space="preserve">of </w:t>
      </w:r>
      <w:r w:rsidR="00C12F10" w:rsidRPr="006D20C5">
        <w:rPr>
          <w:rFonts w:ascii="Arial" w:hAnsi="Arial" w:cs="Arial"/>
          <w:i/>
        </w:rPr>
        <w:t>Adverse Effect</w:t>
      </w:r>
      <w:r w:rsidR="00FF39F2" w:rsidRPr="006D20C5">
        <w:rPr>
          <w:rFonts w:ascii="Arial" w:hAnsi="Arial" w:cs="Arial"/>
        </w:rPr>
        <w:t xml:space="preserve">, </w:t>
      </w:r>
      <w:r w:rsidR="004324FA">
        <w:rPr>
          <w:rFonts w:ascii="Arial" w:hAnsi="Arial" w:cs="Arial"/>
        </w:rPr>
        <w:t xml:space="preserve">we further </w:t>
      </w:r>
      <w:r w:rsidR="00C12F10" w:rsidRPr="006D20C5">
        <w:rPr>
          <w:rFonts w:ascii="Arial" w:hAnsi="Arial" w:cs="Arial"/>
        </w:rPr>
        <w:t xml:space="preserve">determined </w:t>
      </w:r>
      <w:r w:rsidR="00FF39F2" w:rsidRPr="006D20C5">
        <w:rPr>
          <w:rFonts w:ascii="Arial" w:hAnsi="Arial" w:cs="Arial"/>
        </w:rPr>
        <w:t>th</w:t>
      </w:r>
      <w:r w:rsidR="004324FA">
        <w:rPr>
          <w:rFonts w:ascii="Arial" w:hAnsi="Arial" w:cs="Arial"/>
        </w:rPr>
        <w:t>e</w:t>
      </w:r>
      <w:r w:rsidR="00FF39F2" w:rsidRPr="006D20C5">
        <w:rPr>
          <w:rFonts w:ascii="Arial" w:hAnsi="Arial" w:cs="Arial"/>
        </w:rPr>
        <w:t xml:space="preserve"> </w:t>
      </w:r>
      <w:r w:rsidR="00CA7343" w:rsidRPr="006D20C5">
        <w:rPr>
          <w:rFonts w:ascii="Arial" w:hAnsi="Arial" w:cs="Arial"/>
        </w:rPr>
        <w:t>proposed undertaking will not</w:t>
      </w:r>
      <w:r w:rsidR="00552F6B" w:rsidRPr="006D20C5">
        <w:rPr>
          <w:rFonts w:ascii="Arial" w:hAnsi="Arial" w:cs="Arial"/>
        </w:rPr>
        <w:t xml:space="preserve">, indirectly or directly, alter any of the characteristics that qualify </w:t>
      </w:r>
      <w:r w:rsidR="00525FB6" w:rsidRPr="006D20C5">
        <w:rPr>
          <w:rFonts w:ascii="Arial" w:hAnsi="Arial" w:cs="Arial"/>
        </w:rPr>
        <w:t xml:space="preserve">it </w:t>
      </w:r>
      <w:r w:rsidR="00552F6B" w:rsidRPr="006D20C5">
        <w:rPr>
          <w:rFonts w:ascii="Arial" w:hAnsi="Arial" w:cs="Arial"/>
        </w:rPr>
        <w:t xml:space="preserve">for </w:t>
      </w:r>
      <w:r w:rsidR="00E831E2" w:rsidRPr="006D20C5">
        <w:rPr>
          <w:rFonts w:ascii="Arial" w:hAnsi="Arial" w:cs="Arial"/>
        </w:rPr>
        <w:t xml:space="preserve">listing on </w:t>
      </w:r>
      <w:r w:rsidR="00552F6B" w:rsidRPr="006D20C5">
        <w:rPr>
          <w:rFonts w:ascii="Arial" w:hAnsi="Arial" w:cs="Arial"/>
        </w:rPr>
        <w:t xml:space="preserve">the National Register </w:t>
      </w:r>
      <w:r w:rsidR="00E831E2" w:rsidRPr="006D20C5">
        <w:rPr>
          <w:rFonts w:ascii="Arial" w:hAnsi="Arial" w:cs="Arial"/>
          <w:u w:val="single"/>
        </w:rPr>
        <w:t>as explained below</w:t>
      </w:r>
      <w:r w:rsidR="00552F6B" w:rsidRPr="006D20C5">
        <w:rPr>
          <w:rFonts w:ascii="Arial" w:hAnsi="Arial" w:cs="Arial"/>
        </w:rPr>
        <w:t xml:space="preserve">:  </w:t>
      </w:r>
      <w:r w:rsidR="00CA7343" w:rsidRPr="006D20C5">
        <w:rPr>
          <w:rFonts w:ascii="Arial" w:hAnsi="Arial" w:cs="Arial"/>
        </w:rPr>
        <w:t xml:space="preserve"> </w:t>
      </w:r>
    </w:p>
    <w:p w:rsidR="00C12F10" w:rsidRPr="006D20C5" w:rsidRDefault="00C12F10" w:rsidP="00EE189E">
      <w:pPr>
        <w:spacing w:after="0"/>
        <w:ind w:left="630" w:hanging="270"/>
        <w:rPr>
          <w:rFonts w:ascii="Arial" w:hAnsi="Arial" w:cs="Arial"/>
          <w:sz w:val="12"/>
          <w:szCs w:val="12"/>
        </w:rPr>
      </w:pPr>
    </w:p>
    <w:p w:rsidR="00C12F10" w:rsidRPr="006D20C5" w:rsidRDefault="00EE189E" w:rsidP="00EE189E">
      <w:pPr>
        <w:spacing w:after="0"/>
        <w:ind w:left="630" w:hanging="270"/>
        <w:rPr>
          <w:rFonts w:ascii="Arial" w:hAnsi="Arial" w:cs="Arial"/>
        </w:rPr>
      </w:pPr>
      <w:r w:rsidRPr="00EE189E">
        <w:rPr>
          <w:rFonts w:ascii="Arial" w:hAnsi="Arial" w:cs="Arial"/>
        </w:rPr>
        <w:t>●</w:t>
      </w:r>
      <w:r w:rsidR="00C12F10" w:rsidRPr="006D20C5">
        <w:rPr>
          <w:rFonts w:ascii="Arial" w:hAnsi="Arial" w:cs="Arial"/>
        </w:rPr>
        <w:tab/>
      </w:r>
      <w:r w:rsidR="008C6353">
        <w:rPr>
          <w:rFonts w:ascii="Arial" w:hAnsi="Arial" w:cs="Arial"/>
        </w:rPr>
        <w:t>Pr</w:t>
      </w:r>
      <w:r w:rsidR="00F03D52">
        <w:rPr>
          <w:rFonts w:ascii="Arial" w:hAnsi="Arial" w:cs="Arial"/>
        </w:rPr>
        <w:t xml:space="preserve">ior Section 106 </w:t>
      </w:r>
      <w:r w:rsidR="008C6353">
        <w:rPr>
          <w:rFonts w:ascii="Arial" w:hAnsi="Arial" w:cs="Arial"/>
        </w:rPr>
        <w:t xml:space="preserve">work </w:t>
      </w:r>
      <w:r w:rsidR="00C12F10" w:rsidRPr="006D20C5">
        <w:rPr>
          <w:rFonts w:ascii="Arial" w:hAnsi="Arial" w:cs="Arial"/>
        </w:rPr>
        <w:t xml:space="preserve">determined the subject property (site number) </w:t>
      </w:r>
      <w:r w:rsidR="00FF39F2" w:rsidRPr="006D20C5">
        <w:rPr>
          <w:rFonts w:ascii="Arial" w:hAnsi="Arial" w:cs="Arial"/>
        </w:rPr>
        <w:t>was determined in</w:t>
      </w:r>
      <w:r w:rsidR="00C12F10" w:rsidRPr="006D20C5">
        <w:rPr>
          <w:rFonts w:ascii="Arial" w:hAnsi="Arial" w:cs="Arial"/>
        </w:rPr>
        <w:t>eligible</w:t>
      </w:r>
      <w:r w:rsidR="00FF39F2" w:rsidRPr="006D20C5">
        <w:rPr>
          <w:rFonts w:ascii="Arial" w:hAnsi="Arial" w:cs="Arial"/>
        </w:rPr>
        <w:t xml:space="preserve"> </w:t>
      </w:r>
      <w:r w:rsidR="00E831E2" w:rsidRPr="006D20C5">
        <w:rPr>
          <w:rFonts w:ascii="Arial" w:hAnsi="Arial" w:cs="Arial"/>
        </w:rPr>
        <w:t xml:space="preserve">for listing </w:t>
      </w:r>
      <w:r w:rsidR="00C12F10" w:rsidRPr="006D20C5">
        <w:rPr>
          <w:rFonts w:ascii="Arial" w:hAnsi="Arial" w:cs="Arial"/>
        </w:rPr>
        <w:t xml:space="preserve">on the National Register </w:t>
      </w:r>
      <w:r w:rsidR="00D80171">
        <w:rPr>
          <w:rFonts w:ascii="Arial" w:hAnsi="Arial" w:cs="Arial"/>
        </w:rPr>
        <w:t>with the SHPO’s consensus</w:t>
      </w:r>
      <w:r w:rsidR="00F03D52">
        <w:rPr>
          <w:rFonts w:ascii="Arial" w:hAnsi="Arial" w:cs="Arial"/>
        </w:rPr>
        <w:t>/CHRIS evidence.  A</w:t>
      </w:r>
      <w:r w:rsidR="00FF39F2" w:rsidRPr="006D20C5">
        <w:rPr>
          <w:rFonts w:ascii="Arial" w:hAnsi="Arial" w:cs="Arial"/>
        </w:rPr>
        <w:t>s such, not subject to management under Section 106.  Please see the letter</w:t>
      </w:r>
      <w:r w:rsidR="00682C9A">
        <w:rPr>
          <w:rFonts w:ascii="Arial" w:hAnsi="Arial" w:cs="Arial"/>
        </w:rPr>
        <w:t>(s)</w:t>
      </w:r>
      <w:r w:rsidR="00FF39F2" w:rsidRPr="006D20C5">
        <w:rPr>
          <w:rFonts w:ascii="Arial" w:hAnsi="Arial" w:cs="Arial"/>
        </w:rPr>
        <w:t xml:space="preserve"> of SHPO consensus</w:t>
      </w:r>
      <w:r w:rsidR="00F03D52">
        <w:rPr>
          <w:rFonts w:ascii="Arial" w:hAnsi="Arial" w:cs="Arial"/>
        </w:rPr>
        <w:t xml:space="preserve">/CHRIS evidence </w:t>
      </w:r>
      <w:r w:rsidR="008C6353">
        <w:rPr>
          <w:rFonts w:ascii="Arial" w:hAnsi="Arial" w:cs="Arial"/>
        </w:rPr>
        <w:t>in Appendix-</w:t>
      </w:r>
      <w:r w:rsidR="00F03D52">
        <w:rPr>
          <w:rFonts w:ascii="Arial" w:hAnsi="Arial" w:cs="Arial"/>
        </w:rPr>
        <w:t>A</w:t>
      </w:r>
      <w:r w:rsidR="008C6353">
        <w:rPr>
          <w:rFonts w:ascii="Arial" w:hAnsi="Arial" w:cs="Arial"/>
        </w:rPr>
        <w:t>.</w:t>
      </w:r>
      <w:r w:rsidR="00C12F10" w:rsidRPr="006D20C5">
        <w:rPr>
          <w:rFonts w:ascii="Arial" w:hAnsi="Arial" w:cs="Arial"/>
        </w:rPr>
        <w:t xml:space="preserve"> </w:t>
      </w:r>
    </w:p>
    <w:p w:rsidR="00FF39F2" w:rsidRPr="006D20C5" w:rsidRDefault="00FF39F2" w:rsidP="00EE189E">
      <w:pPr>
        <w:spacing w:after="0"/>
        <w:ind w:left="630" w:hanging="270"/>
        <w:rPr>
          <w:rFonts w:ascii="Arial" w:hAnsi="Arial" w:cs="Arial"/>
          <w:sz w:val="12"/>
          <w:szCs w:val="12"/>
        </w:rPr>
      </w:pPr>
    </w:p>
    <w:p w:rsidR="00FF39F2" w:rsidRPr="006D20C5" w:rsidRDefault="00EE189E" w:rsidP="00EE189E">
      <w:pPr>
        <w:spacing w:after="0"/>
        <w:ind w:left="630" w:hanging="270"/>
        <w:rPr>
          <w:rFonts w:ascii="Arial" w:hAnsi="Arial" w:cs="Arial"/>
        </w:rPr>
      </w:pPr>
      <w:r w:rsidRPr="00EE189E">
        <w:rPr>
          <w:rFonts w:ascii="Arial" w:hAnsi="Arial" w:cs="Arial"/>
        </w:rPr>
        <w:t>●</w:t>
      </w:r>
      <w:r w:rsidR="00FF39F2" w:rsidRPr="006D20C5">
        <w:rPr>
          <w:rFonts w:ascii="Arial" w:hAnsi="Arial" w:cs="Arial"/>
        </w:rPr>
        <w:tab/>
      </w:r>
      <w:r w:rsidR="00FF39F2" w:rsidRPr="00EE189E">
        <w:rPr>
          <w:rFonts w:ascii="Arial" w:hAnsi="Arial" w:cs="Arial"/>
        </w:rPr>
        <w:t xml:space="preserve">Historic Property identification work </w:t>
      </w:r>
      <w:r w:rsidR="008C6353" w:rsidRPr="00EE189E">
        <w:rPr>
          <w:rFonts w:ascii="Arial" w:hAnsi="Arial" w:cs="Arial"/>
        </w:rPr>
        <w:t xml:space="preserve">completed for the proposed undertaking </w:t>
      </w:r>
      <w:r w:rsidR="00FF39F2" w:rsidRPr="00EE189E">
        <w:rPr>
          <w:rFonts w:ascii="Arial" w:hAnsi="Arial" w:cs="Arial"/>
        </w:rPr>
        <w:t>determined the subject property (site number</w:t>
      </w:r>
      <w:r w:rsidR="00D80171" w:rsidRPr="00EE189E">
        <w:rPr>
          <w:rFonts w:ascii="Arial" w:hAnsi="Arial" w:cs="Arial"/>
        </w:rPr>
        <w:t>)</w:t>
      </w:r>
      <w:r w:rsidRPr="00EE189E">
        <w:rPr>
          <w:rFonts w:ascii="Arial" w:hAnsi="Arial" w:cs="Arial"/>
        </w:rPr>
        <w:t xml:space="preserve"> </w:t>
      </w:r>
      <w:r w:rsidR="00FF39F2" w:rsidRPr="00EE189E">
        <w:rPr>
          <w:rFonts w:ascii="Arial" w:hAnsi="Arial" w:cs="Arial"/>
        </w:rPr>
        <w:t>ineligible for listing on the National Register</w:t>
      </w:r>
      <w:r w:rsidR="008C6353" w:rsidRPr="00EE189E">
        <w:rPr>
          <w:rFonts w:ascii="Arial" w:hAnsi="Arial" w:cs="Arial"/>
        </w:rPr>
        <w:t xml:space="preserve"> and, </w:t>
      </w:r>
      <w:r w:rsidR="00D80171" w:rsidRPr="00EE189E">
        <w:rPr>
          <w:rFonts w:ascii="Arial" w:hAnsi="Arial" w:cs="Arial"/>
        </w:rPr>
        <w:t xml:space="preserve">upon </w:t>
      </w:r>
      <w:r w:rsidRPr="00EE189E">
        <w:rPr>
          <w:rFonts w:ascii="Arial" w:hAnsi="Arial" w:cs="Arial"/>
        </w:rPr>
        <w:t xml:space="preserve">the SHPO’s </w:t>
      </w:r>
      <w:r w:rsidR="00D80171" w:rsidRPr="00EE189E">
        <w:rPr>
          <w:rFonts w:ascii="Arial" w:hAnsi="Arial" w:cs="Arial"/>
        </w:rPr>
        <w:t xml:space="preserve">consensus with our </w:t>
      </w:r>
      <w:r>
        <w:rPr>
          <w:rFonts w:ascii="Arial" w:hAnsi="Arial" w:cs="Arial"/>
        </w:rPr>
        <w:t>evaluation</w:t>
      </w:r>
      <w:r w:rsidR="00F03D52">
        <w:rPr>
          <w:rFonts w:ascii="Arial" w:hAnsi="Arial" w:cs="Arial"/>
        </w:rPr>
        <w:t xml:space="preserve"> efforts</w:t>
      </w:r>
      <w:r w:rsidR="00D80171" w:rsidRPr="00EE189E">
        <w:rPr>
          <w:rFonts w:ascii="Arial" w:hAnsi="Arial" w:cs="Arial"/>
        </w:rPr>
        <w:t xml:space="preserve">, </w:t>
      </w:r>
      <w:r w:rsidR="00FF39F2" w:rsidRPr="00EE189E">
        <w:rPr>
          <w:rFonts w:ascii="Arial" w:hAnsi="Arial" w:cs="Arial"/>
        </w:rPr>
        <w:t xml:space="preserve">not subject to management under Section 106.  </w:t>
      </w:r>
      <w:r w:rsidRPr="00EE189E">
        <w:rPr>
          <w:rFonts w:ascii="Arial" w:hAnsi="Arial" w:cs="Arial"/>
        </w:rPr>
        <w:t>P</w:t>
      </w:r>
      <w:r w:rsidR="00FF39F2" w:rsidRPr="00EE189E">
        <w:rPr>
          <w:rFonts w:ascii="Arial" w:hAnsi="Arial" w:cs="Arial"/>
        </w:rPr>
        <w:t xml:space="preserve">lease see </w:t>
      </w:r>
      <w:r w:rsidR="008C6353" w:rsidRPr="00EE189E">
        <w:rPr>
          <w:rFonts w:ascii="Arial" w:hAnsi="Arial" w:cs="Arial"/>
        </w:rPr>
        <w:t xml:space="preserve">our </w:t>
      </w:r>
      <w:r w:rsidR="00F54751" w:rsidRPr="00EE189E">
        <w:rPr>
          <w:rFonts w:ascii="Arial" w:hAnsi="Arial" w:cs="Arial"/>
        </w:rPr>
        <w:t xml:space="preserve">National Register </w:t>
      </w:r>
      <w:r w:rsidR="00FF39F2" w:rsidRPr="00EE189E">
        <w:rPr>
          <w:rFonts w:ascii="Arial" w:hAnsi="Arial" w:cs="Arial"/>
        </w:rPr>
        <w:t xml:space="preserve">evaluation work </w:t>
      </w:r>
      <w:r w:rsidR="008C6353" w:rsidRPr="00EE189E">
        <w:rPr>
          <w:rFonts w:ascii="Arial" w:hAnsi="Arial" w:cs="Arial"/>
        </w:rPr>
        <w:t>in Appendix-</w:t>
      </w:r>
      <w:r w:rsidR="00F03D52">
        <w:rPr>
          <w:rFonts w:ascii="Arial" w:hAnsi="Arial" w:cs="Arial"/>
        </w:rPr>
        <w:t>H</w:t>
      </w:r>
      <w:r w:rsidR="00F54751" w:rsidRPr="00EE189E">
        <w:rPr>
          <w:rFonts w:ascii="Arial" w:hAnsi="Arial" w:cs="Arial"/>
        </w:rPr>
        <w:t>.</w:t>
      </w:r>
      <w:r w:rsidR="00FF39F2" w:rsidRPr="006D20C5">
        <w:rPr>
          <w:rFonts w:ascii="Arial" w:hAnsi="Arial" w:cs="Arial"/>
        </w:rPr>
        <w:t xml:space="preserve">  </w:t>
      </w:r>
      <w:r w:rsidR="008C1C06" w:rsidRPr="008C1C06">
        <w:rPr>
          <w:rFonts w:ascii="Arial" w:hAnsi="Arial" w:cs="Arial"/>
          <w:b/>
          <w:i/>
        </w:rPr>
        <w:t>OR</w:t>
      </w:r>
    </w:p>
    <w:p w:rsidR="00E831E2" w:rsidRPr="00682C9A" w:rsidRDefault="00E831E2" w:rsidP="006D20C5">
      <w:pPr>
        <w:spacing w:after="0"/>
        <w:ind w:left="360" w:hanging="360"/>
        <w:rPr>
          <w:rFonts w:ascii="Arial" w:hAnsi="Arial" w:cs="Arial"/>
          <w:sz w:val="16"/>
          <w:szCs w:val="16"/>
        </w:rPr>
      </w:pPr>
    </w:p>
    <w:p w:rsidR="00347027" w:rsidRPr="006D20C5" w:rsidRDefault="00EE189E" w:rsidP="006D20C5">
      <w:pPr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8C5AFA" w:rsidRPr="006D20C5">
        <w:rPr>
          <w:rFonts w:ascii="Arial" w:hAnsi="Arial" w:cs="Arial"/>
        </w:rPr>
        <w:tab/>
      </w:r>
      <w:r w:rsidR="00576D1A" w:rsidRPr="006D20C5">
        <w:rPr>
          <w:rFonts w:ascii="Arial" w:hAnsi="Arial" w:cs="Arial"/>
        </w:rPr>
        <w:t>A finding of</w:t>
      </w:r>
      <w:r w:rsidR="00A5649C">
        <w:rPr>
          <w:rFonts w:ascii="Arial" w:hAnsi="Arial" w:cs="Arial"/>
        </w:rPr>
        <w:t xml:space="preserve"> “</w:t>
      </w:r>
      <w:r w:rsidR="00576D1A" w:rsidRPr="00A5649C">
        <w:rPr>
          <w:rFonts w:ascii="Arial" w:hAnsi="Arial" w:cs="Arial"/>
          <w:i/>
        </w:rPr>
        <w:t>Adverse Effect</w:t>
      </w:r>
      <w:r w:rsidR="00A5649C">
        <w:rPr>
          <w:rFonts w:ascii="Arial" w:hAnsi="Arial" w:cs="Arial"/>
        </w:rPr>
        <w:t xml:space="preserve">“ </w:t>
      </w:r>
      <w:r w:rsidR="00576D1A" w:rsidRPr="006D20C5">
        <w:rPr>
          <w:rFonts w:ascii="Arial" w:hAnsi="Arial" w:cs="Arial"/>
        </w:rPr>
        <w:t xml:space="preserve">pursuant to 36 CFR Part 800.5(d)(2) was determined for the proposed undertaking </w:t>
      </w:r>
      <w:r w:rsidR="009D30FA" w:rsidRPr="006D20C5">
        <w:rPr>
          <w:rFonts w:ascii="Arial" w:hAnsi="Arial" w:cs="Arial"/>
        </w:rPr>
        <w:t xml:space="preserve">as </w:t>
      </w:r>
      <w:r w:rsidR="00347027" w:rsidRPr="006D20C5">
        <w:rPr>
          <w:rFonts w:ascii="Arial" w:hAnsi="Arial" w:cs="Arial"/>
        </w:rPr>
        <w:t xml:space="preserve">historic property </w:t>
      </w:r>
      <w:r w:rsidR="00576D1A" w:rsidRPr="006D20C5">
        <w:rPr>
          <w:rFonts w:ascii="Arial" w:hAnsi="Arial" w:cs="Arial"/>
        </w:rPr>
        <w:t xml:space="preserve">identification </w:t>
      </w:r>
      <w:r w:rsidR="00347027" w:rsidRPr="006D20C5">
        <w:rPr>
          <w:rFonts w:ascii="Arial" w:hAnsi="Arial" w:cs="Arial"/>
        </w:rPr>
        <w:t xml:space="preserve">work </w:t>
      </w:r>
      <w:r w:rsidR="00F972B7" w:rsidRPr="006D20C5">
        <w:rPr>
          <w:rFonts w:ascii="Arial" w:hAnsi="Arial" w:cs="Arial"/>
        </w:rPr>
        <w:t xml:space="preserve">discussed above identified </w:t>
      </w:r>
      <w:r w:rsidR="00576D1A" w:rsidRPr="006D20C5">
        <w:rPr>
          <w:rFonts w:ascii="Arial" w:hAnsi="Arial" w:cs="Arial"/>
        </w:rPr>
        <w:t xml:space="preserve"> historic properties in the APE and</w:t>
      </w:r>
      <w:r w:rsidR="00347027" w:rsidRPr="006D20C5">
        <w:rPr>
          <w:rFonts w:ascii="Arial" w:hAnsi="Arial" w:cs="Arial"/>
        </w:rPr>
        <w:t xml:space="preserve">, based on our </w:t>
      </w:r>
      <w:r w:rsidR="00576D1A" w:rsidRPr="006D20C5">
        <w:rPr>
          <w:rFonts w:ascii="Arial" w:hAnsi="Arial" w:cs="Arial"/>
        </w:rPr>
        <w:t xml:space="preserve">application of the </w:t>
      </w:r>
      <w:r w:rsidR="00F972B7" w:rsidRPr="006D20C5">
        <w:rPr>
          <w:rFonts w:ascii="Arial" w:hAnsi="Arial" w:cs="Arial"/>
          <w:i/>
        </w:rPr>
        <w:t xml:space="preserve">Criteria of </w:t>
      </w:r>
      <w:r w:rsidR="00576D1A" w:rsidRPr="006D20C5">
        <w:rPr>
          <w:rFonts w:ascii="Arial" w:hAnsi="Arial" w:cs="Arial"/>
          <w:i/>
        </w:rPr>
        <w:t>Adverse Effect</w:t>
      </w:r>
      <w:r w:rsidR="00F972B7" w:rsidRPr="006D20C5">
        <w:rPr>
          <w:rFonts w:ascii="Arial" w:hAnsi="Arial" w:cs="Arial"/>
        </w:rPr>
        <w:t xml:space="preserve"> found at 36 CFR Part 800.5(a)(1)</w:t>
      </w:r>
      <w:r w:rsidR="008C1C06">
        <w:rPr>
          <w:rFonts w:ascii="Arial" w:hAnsi="Arial" w:cs="Arial"/>
        </w:rPr>
        <w:t>,</w:t>
      </w:r>
      <w:r w:rsidR="00F972B7" w:rsidRPr="006D20C5">
        <w:rPr>
          <w:rFonts w:ascii="Arial" w:hAnsi="Arial" w:cs="Arial"/>
        </w:rPr>
        <w:t xml:space="preserve"> it was further determined</w:t>
      </w:r>
      <w:r w:rsidR="00347027" w:rsidRPr="006D20C5">
        <w:rPr>
          <w:rFonts w:ascii="Arial" w:hAnsi="Arial" w:cs="Arial"/>
        </w:rPr>
        <w:t xml:space="preserve"> </w:t>
      </w:r>
      <w:r w:rsidR="00F972B7" w:rsidRPr="006D20C5">
        <w:rPr>
          <w:rFonts w:ascii="Arial" w:hAnsi="Arial" w:cs="Arial"/>
        </w:rPr>
        <w:t xml:space="preserve">that </w:t>
      </w:r>
      <w:r w:rsidR="00347027" w:rsidRPr="006D20C5">
        <w:rPr>
          <w:rFonts w:ascii="Arial" w:hAnsi="Arial" w:cs="Arial"/>
        </w:rPr>
        <w:t xml:space="preserve">the proposed undertaking will, indirectly or directly, alter characteristics that </w:t>
      </w:r>
      <w:r w:rsidR="005D79D5" w:rsidRPr="006D20C5">
        <w:rPr>
          <w:rFonts w:ascii="Arial" w:hAnsi="Arial" w:cs="Arial"/>
        </w:rPr>
        <w:t xml:space="preserve">(1) </w:t>
      </w:r>
      <w:r w:rsidR="00347027" w:rsidRPr="006D20C5">
        <w:rPr>
          <w:rFonts w:ascii="Arial" w:hAnsi="Arial" w:cs="Arial"/>
        </w:rPr>
        <w:t xml:space="preserve">qualify </w:t>
      </w:r>
      <w:r w:rsidR="00F972B7" w:rsidRPr="006D20C5">
        <w:rPr>
          <w:rFonts w:ascii="Arial" w:hAnsi="Arial" w:cs="Arial"/>
        </w:rPr>
        <w:t xml:space="preserve">them for listing or </w:t>
      </w:r>
      <w:r w:rsidR="005D79D5" w:rsidRPr="006D20C5">
        <w:rPr>
          <w:rFonts w:ascii="Arial" w:hAnsi="Arial" w:cs="Arial"/>
        </w:rPr>
        <w:t xml:space="preserve">(2) </w:t>
      </w:r>
      <w:r w:rsidR="00F972B7" w:rsidRPr="006D20C5">
        <w:rPr>
          <w:rFonts w:ascii="Arial" w:hAnsi="Arial" w:cs="Arial"/>
        </w:rPr>
        <w:t xml:space="preserve">for which they were listed </w:t>
      </w:r>
      <w:r w:rsidR="00347027" w:rsidRPr="006D20C5">
        <w:rPr>
          <w:rFonts w:ascii="Arial" w:hAnsi="Arial" w:cs="Arial"/>
        </w:rPr>
        <w:t xml:space="preserve">on the National Register </w:t>
      </w:r>
      <w:r w:rsidR="00347027" w:rsidRPr="006D20C5">
        <w:rPr>
          <w:rFonts w:ascii="Arial" w:hAnsi="Arial" w:cs="Arial"/>
          <w:u w:val="single"/>
        </w:rPr>
        <w:t>as explained below</w:t>
      </w:r>
      <w:r w:rsidR="00347027" w:rsidRPr="006D20C5">
        <w:rPr>
          <w:rFonts w:ascii="Arial" w:hAnsi="Arial" w:cs="Arial"/>
        </w:rPr>
        <w:t xml:space="preserve">:   </w:t>
      </w:r>
    </w:p>
    <w:p w:rsidR="00F03D52" w:rsidRPr="006D20C5" w:rsidRDefault="00F03D52" w:rsidP="006D20C5">
      <w:pPr>
        <w:spacing w:after="0"/>
        <w:rPr>
          <w:rFonts w:ascii="Arial" w:hAnsi="Arial" w:cs="Arial"/>
        </w:rPr>
      </w:pPr>
    </w:p>
    <w:p w:rsidR="003E487A" w:rsidRPr="006D20C5" w:rsidRDefault="003E487A" w:rsidP="006D20C5">
      <w:pPr>
        <w:spacing w:after="0"/>
        <w:rPr>
          <w:rFonts w:ascii="Arial" w:hAnsi="Arial" w:cs="Arial"/>
          <w:b/>
        </w:rPr>
      </w:pPr>
      <w:r w:rsidRPr="006D20C5">
        <w:rPr>
          <w:rFonts w:ascii="Arial" w:hAnsi="Arial" w:cs="Arial"/>
          <w:b/>
        </w:rPr>
        <w:t>A</w:t>
      </w:r>
      <w:r w:rsidR="00EE189E">
        <w:rPr>
          <w:rFonts w:ascii="Arial" w:hAnsi="Arial" w:cs="Arial"/>
          <w:b/>
        </w:rPr>
        <w:t>PENDENCES</w:t>
      </w:r>
      <w:r w:rsidRPr="006D20C5">
        <w:rPr>
          <w:rFonts w:ascii="Arial" w:hAnsi="Arial" w:cs="Arial"/>
          <w:b/>
        </w:rPr>
        <w:t xml:space="preserve"> </w:t>
      </w:r>
    </w:p>
    <w:p w:rsidR="003E487A" w:rsidRPr="00971CD3" w:rsidRDefault="003E487A" w:rsidP="006D20C5">
      <w:pPr>
        <w:spacing w:after="0"/>
        <w:rPr>
          <w:rFonts w:ascii="Arial" w:hAnsi="Arial" w:cs="Arial"/>
          <w:b/>
          <w:sz w:val="16"/>
          <w:szCs w:val="16"/>
        </w:rPr>
      </w:pPr>
    </w:p>
    <w:p w:rsidR="008C5AFA" w:rsidRPr="006D20C5" w:rsidRDefault="008C5AFA" w:rsidP="006D20C5">
      <w:pPr>
        <w:spacing w:after="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</w:t>
      </w:r>
      <w:r w:rsidR="00F972B7" w:rsidRPr="006D20C5">
        <w:rPr>
          <w:rFonts w:ascii="Arial" w:hAnsi="Arial" w:cs="Arial"/>
          <w:b/>
        </w:rPr>
        <w:t>-</w:t>
      </w:r>
      <w:r w:rsidRPr="006D20C5">
        <w:rPr>
          <w:rFonts w:ascii="Arial" w:hAnsi="Arial" w:cs="Arial"/>
          <w:b/>
        </w:rPr>
        <w:t>A</w:t>
      </w:r>
      <w:r w:rsidR="00F972B7" w:rsidRPr="006D20C5">
        <w:rPr>
          <w:rFonts w:ascii="Arial" w:hAnsi="Arial" w:cs="Arial"/>
          <w:b/>
        </w:rPr>
        <w:t>:</w:t>
      </w:r>
      <w:r w:rsidRPr="006D20C5">
        <w:rPr>
          <w:rFonts w:ascii="Arial" w:hAnsi="Arial" w:cs="Arial"/>
        </w:rPr>
        <w:t xml:space="preserve"> </w:t>
      </w:r>
      <w:r w:rsidR="00F972B7" w:rsidRPr="006D20C5">
        <w:rPr>
          <w:rFonts w:ascii="Arial" w:hAnsi="Arial" w:cs="Arial"/>
        </w:rPr>
        <w:t xml:space="preserve"> </w:t>
      </w:r>
      <w:r w:rsidRPr="006D20C5">
        <w:rPr>
          <w:rFonts w:ascii="Arial" w:hAnsi="Arial" w:cs="Arial"/>
        </w:rPr>
        <w:t>Area of Potential Effect (APE) Map</w:t>
      </w:r>
    </w:p>
    <w:p w:rsidR="0040107F" w:rsidRPr="006D20C5" w:rsidRDefault="0040107F" w:rsidP="006D20C5">
      <w:pPr>
        <w:spacing w:after="0"/>
        <w:ind w:left="1440" w:hanging="144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</w:t>
      </w:r>
      <w:r w:rsidR="00F972B7" w:rsidRPr="006D20C5">
        <w:rPr>
          <w:rFonts w:ascii="Arial" w:hAnsi="Arial" w:cs="Arial"/>
          <w:b/>
        </w:rPr>
        <w:t>-</w:t>
      </w:r>
      <w:r w:rsidRPr="006D20C5">
        <w:rPr>
          <w:rFonts w:ascii="Arial" w:hAnsi="Arial" w:cs="Arial"/>
          <w:b/>
        </w:rPr>
        <w:t>B</w:t>
      </w:r>
      <w:r w:rsidR="00F972B7" w:rsidRPr="006D20C5">
        <w:rPr>
          <w:rFonts w:ascii="Arial" w:hAnsi="Arial" w:cs="Arial"/>
          <w:b/>
        </w:rPr>
        <w:t>:</w:t>
      </w:r>
      <w:r w:rsidRPr="006D20C5">
        <w:rPr>
          <w:rFonts w:ascii="Arial" w:hAnsi="Arial" w:cs="Arial"/>
          <w:b/>
        </w:rPr>
        <w:t xml:space="preserve"> </w:t>
      </w:r>
      <w:r w:rsidR="00F972B7" w:rsidRPr="006D20C5">
        <w:rPr>
          <w:rFonts w:ascii="Arial" w:hAnsi="Arial" w:cs="Arial"/>
          <w:b/>
        </w:rPr>
        <w:t xml:space="preserve"> </w:t>
      </w:r>
      <w:r w:rsidRPr="006D20C5">
        <w:rPr>
          <w:rFonts w:ascii="Arial" w:hAnsi="Arial" w:cs="Arial"/>
        </w:rPr>
        <w:t xml:space="preserve">Evidence </w:t>
      </w:r>
      <w:r w:rsidR="00F972B7" w:rsidRPr="006D20C5">
        <w:rPr>
          <w:rFonts w:ascii="Arial" w:hAnsi="Arial" w:cs="Arial"/>
        </w:rPr>
        <w:t xml:space="preserve">and Results </w:t>
      </w:r>
      <w:r w:rsidRPr="006D20C5">
        <w:rPr>
          <w:rFonts w:ascii="Arial" w:hAnsi="Arial" w:cs="Arial"/>
        </w:rPr>
        <w:t xml:space="preserve">of </w:t>
      </w:r>
      <w:r w:rsidR="0088040B">
        <w:rPr>
          <w:rFonts w:ascii="Arial" w:hAnsi="Arial" w:cs="Arial"/>
        </w:rPr>
        <w:t>CHRIS search</w:t>
      </w:r>
    </w:p>
    <w:p w:rsidR="00F972B7" w:rsidRPr="006D20C5" w:rsidRDefault="00F972B7" w:rsidP="006D20C5">
      <w:pPr>
        <w:spacing w:after="0"/>
        <w:ind w:left="1440" w:hanging="1440"/>
        <w:rPr>
          <w:rFonts w:ascii="Arial" w:hAnsi="Arial" w:cs="Arial"/>
          <w:b/>
        </w:rPr>
      </w:pPr>
      <w:r w:rsidRPr="006D20C5">
        <w:rPr>
          <w:rFonts w:ascii="Arial" w:hAnsi="Arial" w:cs="Arial"/>
          <w:b/>
        </w:rPr>
        <w:t xml:space="preserve">Appendix-C:  </w:t>
      </w:r>
      <w:r w:rsidRPr="006D20C5">
        <w:rPr>
          <w:rFonts w:ascii="Arial" w:hAnsi="Arial" w:cs="Arial"/>
        </w:rPr>
        <w:t xml:space="preserve">Evidence and Results of Native American </w:t>
      </w:r>
      <w:r w:rsidR="0088040B">
        <w:rPr>
          <w:rFonts w:ascii="Arial" w:hAnsi="Arial" w:cs="Arial"/>
        </w:rPr>
        <w:t>Heritage Commission search</w:t>
      </w:r>
    </w:p>
    <w:p w:rsidR="0040107F" w:rsidRPr="006D20C5" w:rsidRDefault="0040107F" w:rsidP="006D20C5">
      <w:pPr>
        <w:spacing w:after="0"/>
        <w:ind w:left="1440" w:hanging="144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</w:t>
      </w:r>
      <w:r w:rsidR="00EB5691" w:rsidRPr="006D20C5">
        <w:rPr>
          <w:rFonts w:ascii="Arial" w:hAnsi="Arial" w:cs="Arial"/>
          <w:b/>
        </w:rPr>
        <w:t>-</w:t>
      </w:r>
      <w:r w:rsidR="00D47445" w:rsidRPr="006D20C5">
        <w:rPr>
          <w:rFonts w:ascii="Arial" w:hAnsi="Arial" w:cs="Arial"/>
          <w:b/>
        </w:rPr>
        <w:t>D</w:t>
      </w:r>
      <w:r w:rsidR="00EB5691" w:rsidRPr="006D20C5">
        <w:rPr>
          <w:rFonts w:ascii="Arial" w:hAnsi="Arial" w:cs="Arial"/>
          <w:b/>
        </w:rPr>
        <w:t xml:space="preserve">:  </w:t>
      </w:r>
      <w:r w:rsidR="0088040B" w:rsidRPr="0088040B">
        <w:rPr>
          <w:rFonts w:ascii="Arial" w:hAnsi="Arial" w:cs="Arial"/>
        </w:rPr>
        <w:t>Evidence and Results of NA consultation</w:t>
      </w:r>
    </w:p>
    <w:p w:rsidR="00B76E55" w:rsidRPr="006D20C5" w:rsidRDefault="00B76E55" w:rsidP="006D20C5">
      <w:pPr>
        <w:spacing w:after="0"/>
        <w:ind w:left="1440" w:hanging="144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Appendix-</w:t>
      </w:r>
      <w:r w:rsidR="0088040B">
        <w:rPr>
          <w:rFonts w:ascii="Arial" w:hAnsi="Arial" w:cs="Arial"/>
          <w:b/>
        </w:rPr>
        <w:t>E</w:t>
      </w:r>
      <w:r w:rsidRPr="006D20C5">
        <w:rPr>
          <w:rFonts w:ascii="Arial" w:hAnsi="Arial" w:cs="Arial"/>
          <w:b/>
        </w:rPr>
        <w:t xml:space="preserve">:  </w:t>
      </w:r>
      <w:r w:rsidR="0088040B" w:rsidRPr="0088040B">
        <w:rPr>
          <w:rFonts w:ascii="Arial" w:hAnsi="Arial" w:cs="Arial"/>
        </w:rPr>
        <w:t>Archaeological Coverage (Field-Survey) Map</w:t>
      </w:r>
      <w:r w:rsidRPr="006D20C5">
        <w:rPr>
          <w:rFonts w:ascii="Arial" w:hAnsi="Arial" w:cs="Arial"/>
        </w:rPr>
        <w:t xml:space="preserve"> </w:t>
      </w:r>
    </w:p>
    <w:p w:rsidR="00EB5691" w:rsidRPr="006D20C5" w:rsidRDefault="00EB5691" w:rsidP="006D20C5">
      <w:pPr>
        <w:spacing w:after="0"/>
        <w:ind w:left="1440" w:hanging="144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Appendix-</w:t>
      </w:r>
      <w:r w:rsidR="0088040B">
        <w:rPr>
          <w:rFonts w:ascii="Arial" w:hAnsi="Arial" w:cs="Arial"/>
          <w:b/>
        </w:rPr>
        <w:t>F</w:t>
      </w:r>
      <w:r w:rsidRPr="006D20C5">
        <w:rPr>
          <w:rFonts w:ascii="Arial" w:hAnsi="Arial" w:cs="Arial"/>
          <w:b/>
        </w:rPr>
        <w:t xml:space="preserve">:  </w:t>
      </w:r>
      <w:r w:rsidR="0088040B" w:rsidRPr="0088040B">
        <w:rPr>
          <w:rFonts w:ascii="Arial" w:hAnsi="Arial" w:cs="Arial"/>
        </w:rPr>
        <w:t>Evidence of Prior</w:t>
      </w:r>
      <w:r w:rsidR="0088040B">
        <w:rPr>
          <w:rFonts w:ascii="Arial" w:hAnsi="Arial" w:cs="Arial"/>
          <w:b/>
        </w:rPr>
        <w:t xml:space="preserve"> </w:t>
      </w:r>
      <w:r w:rsidRPr="006D20C5">
        <w:rPr>
          <w:rFonts w:ascii="Arial" w:hAnsi="Arial" w:cs="Arial"/>
        </w:rPr>
        <w:t>National Register Evaluation</w:t>
      </w:r>
      <w:r w:rsidR="0088040B">
        <w:rPr>
          <w:rFonts w:ascii="Arial" w:hAnsi="Arial" w:cs="Arial"/>
        </w:rPr>
        <w:t>s</w:t>
      </w:r>
    </w:p>
    <w:p w:rsidR="00B76E55" w:rsidRPr="0088040B" w:rsidRDefault="00B76E55" w:rsidP="006D20C5">
      <w:pPr>
        <w:spacing w:after="0"/>
        <w:rPr>
          <w:rFonts w:ascii="Arial" w:hAnsi="Arial" w:cs="Arial"/>
        </w:rPr>
      </w:pPr>
      <w:r w:rsidRPr="006D20C5">
        <w:rPr>
          <w:rFonts w:ascii="Arial" w:hAnsi="Arial" w:cs="Arial"/>
          <w:b/>
        </w:rPr>
        <w:t>Appendix-</w:t>
      </w:r>
      <w:r w:rsidR="0088040B">
        <w:rPr>
          <w:rFonts w:ascii="Arial" w:hAnsi="Arial" w:cs="Arial"/>
          <w:b/>
        </w:rPr>
        <w:t>G</w:t>
      </w:r>
      <w:r w:rsidRPr="006D20C5">
        <w:rPr>
          <w:rFonts w:ascii="Arial" w:hAnsi="Arial" w:cs="Arial"/>
          <w:b/>
        </w:rPr>
        <w:t xml:space="preserve">: </w:t>
      </w:r>
      <w:r w:rsidR="00993E39" w:rsidRPr="006D20C5">
        <w:rPr>
          <w:rFonts w:ascii="Arial" w:hAnsi="Arial" w:cs="Arial"/>
          <w:b/>
        </w:rPr>
        <w:t xml:space="preserve"> </w:t>
      </w:r>
      <w:r w:rsidR="0088040B" w:rsidRPr="0088040B">
        <w:rPr>
          <w:rFonts w:ascii="Arial" w:hAnsi="Arial" w:cs="Arial"/>
        </w:rPr>
        <w:t>Evidence of National Register Evaluation Work</w:t>
      </w:r>
      <w:r w:rsidRPr="0088040B">
        <w:rPr>
          <w:rFonts w:ascii="Arial" w:hAnsi="Arial" w:cs="Arial"/>
        </w:rPr>
        <w:t xml:space="preserve"> </w:t>
      </w:r>
    </w:p>
    <w:p w:rsidR="00F03D52" w:rsidRDefault="00F03D52" w:rsidP="006D20C5">
      <w:pPr>
        <w:spacing w:after="0"/>
        <w:rPr>
          <w:rFonts w:ascii="Arial" w:hAnsi="Arial" w:cs="Arial"/>
          <w:b/>
        </w:rPr>
      </w:pPr>
    </w:p>
    <w:p w:rsidR="0088040B" w:rsidRDefault="0088040B" w:rsidP="006D20C5">
      <w:pPr>
        <w:spacing w:after="0"/>
        <w:rPr>
          <w:rFonts w:ascii="Arial" w:hAnsi="Arial" w:cs="Arial"/>
          <w:b/>
        </w:rPr>
      </w:pPr>
    </w:p>
    <w:p w:rsidR="005A44FF" w:rsidRDefault="005A44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34C34" w:rsidRDefault="00434C34" w:rsidP="006D20C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DEFINITIONS:</w:t>
      </w:r>
    </w:p>
    <w:p w:rsidR="00434C34" w:rsidRPr="00D22E6A" w:rsidRDefault="00434C34" w:rsidP="006D20C5">
      <w:pPr>
        <w:spacing w:after="0"/>
        <w:rPr>
          <w:rFonts w:ascii="Arial" w:hAnsi="Arial" w:cs="Arial"/>
          <w:sz w:val="24"/>
          <w:szCs w:val="24"/>
        </w:rPr>
      </w:pPr>
    </w:p>
    <w:p w:rsidR="007730AA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1.</w:t>
      </w:r>
      <w:r>
        <w:rPr>
          <w:rFonts w:ascii="Arial" w:hAnsi="Arial" w:cs="Arial"/>
        </w:rPr>
        <w:tab/>
      </w:r>
      <w:r w:rsidR="007730AA">
        <w:rPr>
          <w:rFonts w:ascii="Arial" w:hAnsi="Arial" w:cs="Arial"/>
        </w:rPr>
        <w:t>“</w:t>
      </w:r>
      <w:r w:rsidR="007730AA" w:rsidRPr="007730AA">
        <w:rPr>
          <w:rFonts w:ascii="Arial" w:hAnsi="Arial" w:cs="Arial"/>
          <w:b/>
          <w:i/>
        </w:rPr>
        <w:t>Area of Potential Effects</w:t>
      </w:r>
      <w:r w:rsidR="007730AA">
        <w:rPr>
          <w:rFonts w:ascii="Arial" w:hAnsi="Arial" w:cs="Arial"/>
        </w:rPr>
        <w:t>” pursuant to 36 CFR Part 800.16(d) - mean</w:t>
      </w:r>
      <w:r w:rsidR="006C4FDD">
        <w:rPr>
          <w:rFonts w:ascii="Arial" w:hAnsi="Arial" w:cs="Arial"/>
        </w:rPr>
        <w:t>s</w:t>
      </w:r>
      <w:r w:rsidR="007730AA">
        <w:rPr>
          <w:rFonts w:ascii="Arial" w:hAnsi="Arial" w:cs="Arial"/>
        </w:rPr>
        <w:t xml:space="preserve"> the geographic area or areas within which </w:t>
      </w:r>
      <w:r>
        <w:rPr>
          <w:rFonts w:ascii="Arial" w:hAnsi="Arial" w:cs="Arial"/>
        </w:rPr>
        <w:t xml:space="preserve">your </w:t>
      </w:r>
      <w:r w:rsidR="007730AA" w:rsidRPr="0018476E">
        <w:rPr>
          <w:rFonts w:ascii="Arial" w:hAnsi="Arial" w:cs="Arial"/>
          <w:b/>
        </w:rPr>
        <w:t>undertaking</w:t>
      </w:r>
      <w:r w:rsidR="007730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</w:t>
      </w:r>
      <w:r w:rsidR="007730AA">
        <w:rPr>
          <w:rFonts w:ascii="Arial" w:hAnsi="Arial" w:cs="Arial"/>
        </w:rPr>
        <w:t xml:space="preserve">y directly or indirectly cause alterations in the character or use of </w:t>
      </w:r>
      <w:r w:rsidR="007730AA" w:rsidRPr="0018476E">
        <w:rPr>
          <w:rFonts w:ascii="Arial" w:hAnsi="Arial" w:cs="Arial"/>
          <w:b/>
        </w:rPr>
        <w:t>historic properties</w:t>
      </w:r>
      <w:r w:rsidR="007730AA">
        <w:rPr>
          <w:rFonts w:ascii="Arial" w:hAnsi="Arial" w:cs="Arial"/>
        </w:rPr>
        <w:t xml:space="preserve">, if any such properties exist.  The </w:t>
      </w:r>
      <w:r>
        <w:rPr>
          <w:rFonts w:ascii="Arial" w:hAnsi="Arial" w:cs="Arial"/>
        </w:rPr>
        <w:t xml:space="preserve">APE </w:t>
      </w:r>
      <w:r w:rsidR="007730AA">
        <w:rPr>
          <w:rFonts w:ascii="Arial" w:hAnsi="Arial" w:cs="Arial"/>
        </w:rPr>
        <w:t xml:space="preserve">is influenced by the scale and nature of </w:t>
      </w:r>
      <w:r>
        <w:rPr>
          <w:rFonts w:ascii="Arial" w:hAnsi="Arial" w:cs="Arial"/>
        </w:rPr>
        <w:t xml:space="preserve">your </w:t>
      </w:r>
      <w:r w:rsidR="007730AA">
        <w:rPr>
          <w:rFonts w:ascii="Arial" w:hAnsi="Arial" w:cs="Arial"/>
        </w:rPr>
        <w:t xml:space="preserve">undertaking and may be different for different kinds of </w:t>
      </w:r>
      <w:r w:rsidR="007730AA" w:rsidRPr="0018476E">
        <w:rPr>
          <w:rFonts w:ascii="Arial" w:hAnsi="Arial" w:cs="Arial"/>
          <w:b/>
        </w:rPr>
        <w:t>effects</w:t>
      </w:r>
      <w:r w:rsidR="007730AA">
        <w:rPr>
          <w:rFonts w:ascii="Arial" w:hAnsi="Arial" w:cs="Arial"/>
        </w:rPr>
        <w:t xml:space="preserve"> caused by </w:t>
      </w:r>
      <w:r>
        <w:rPr>
          <w:rFonts w:ascii="Arial" w:hAnsi="Arial" w:cs="Arial"/>
        </w:rPr>
        <w:t xml:space="preserve">your </w:t>
      </w:r>
      <w:r w:rsidR="007730AA">
        <w:rPr>
          <w:rFonts w:ascii="Arial" w:hAnsi="Arial" w:cs="Arial"/>
        </w:rPr>
        <w:t>undertaking.</w:t>
      </w:r>
    </w:p>
    <w:p w:rsidR="00C41CF8" w:rsidRPr="00C41CF8" w:rsidRDefault="00C41CF8" w:rsidP="006D20C5">
      <w:pPr>
        <w:spacing w:after="0"/>
        <w:rPr>
          <w:rFonts w:ascii="Arial" w:hAnsi="Arial" w:cs="Arial"/>
          <w:sz w:val="12"/>
          <w:szCs w:val="12"/>
        </w:rPr>
      </w:pPr>
    </w:p>
    <w:p w:rsidR="006C4FDD" w:rsidRPr="008D03B5" w:rsidRDefault="00C41CF8">
      <w:pPr>
        <w:spacing w:after="0"/>
        <w:ind w:left="720" w:hanging="360"/>
        <w:rPr>
          <w:rFonts w:ascii="Arial" w:hAnsi="Arial" w:cs="Arial"/>
          <w:color w:val="FF0000"/>
        </w:rPr>
      </w:pPr>
      <w:r w:rsidRPr="00C36022">
        <w:rPr>
          <w:rFonts w:ascii="Arial" w:hAnsi="Arial" w:cs="Arial"/>
          <w:b/>
        </w:rPr>
        <w:t>•</w:t>
      </w:r>
      <w:r w:rsidRPr="00C41CF8">
        <w:rPr>
          <w:rFonts w:ascii="Arial" w:hAnsi="Arial" w:cs="Arial"/>
        </w:rPr>
        <w:tab/>
      </w:r>
      <w:r w:rsidRPr="00ED419E">
        <w:rPr>
          <w:rFonts w:ascii="Arial" w:hAnsi="Arial" w:cs="Arial"/>
          <w:b/>
        </w:rPr>
        <w:t>For OGALS and applicants</w:t>
      </w:r>
      <w:r w:rsidRPr="00C41CF8">
        <w:rPr>
          <w:rFonts w:ascii="Arial" w:hAnsi="Arial" w:cs="Arial"/>
        </w:rPr>
        <w:t xml:space="preserve">, this means that </w:t>
      </w:r>
      <w:r w:rsidR="00ED419E">
        <w:rPr>
          <w:rFonts w:ascii="Arial" w:hAnsi="Arial" w:cs="Arial"/>
        </w:rPr>
        <w:t xml:space="preserve">the </w:t>
      </w:r>
      <w:r w:rsidR="00553F41">
        <w:rPr>
          <w:rFonts w:ascii="Arial" w:hAnsi="Arial" w:cs="Arial"/>
        </w:rPr>
        <w:t xml:space="preserve">first order of business </w:t>
      </w:r>
      <w:r w:rsidR="006C4FDD">
        <w:rPr>
          <w:rFonts w:ascii="Arial" w:hAnsi="Arial" w:cs="Arial"/>
        </w:rPr>
        <w:t xml:space="preserve">in a Section 106 investigation </w:t>
      </w:r>
      <w:r w:rsidR="00553F41">
        <w:rPr>
          <w:rFonts w:ascii="Arial" w:hAnsi="Arial" w:cs="Arial"/>
        </w:rPr>
        <w:t>is to clearly de</w:t>
      </w:r>
      <w:r w:rsidR="006C4FDD">
        <w:rPr>
          <w:rFonts w:ascii="Arial" w:hAnsi="Arial" w:cs="Arial"/>
        </w:rPr>
        <w:t>fine t</w:t>
      </w:r>
      <w:r w:rsidR="00553F41">
        <w:rPr>
          <w:rFonts w:ascii="Arial" w:hAnsi="Arial" w:cs="Arial"/>
        </w:rPr>
        <w:t xml:space="preserve">he </w:t>
      </w:r>
      <w:r w:rsidR="00ED419E">
        <w:rPr>
          <w:rFonts w:ascii="Arial" w:hAnsi="Arial" w:cs="Arial"/>
        </w:rPr>
        <w:t xml:space="preserve">geographical boundaries of </w:t>
      </w:r>
      <w:r w:rsidR="006C4FDD">
        <w:rPr>
          <w:rFonts w:ascii="Arial" w:hAnsi="Arial" w:cs="Arial"/>
        </w:rPr>
        <w:t>the APE</w:t>
      </w:r>
      <w:r w:rsidR="00553F41">
        <w:rPr>
          <w:rFonts w:ascii="Arial" w:hAnsi="Arial" w:cs="Arial"/>
        </w:rPr>
        <w:t xml:space="preserve">.  The APE must </w:t>
      </w:r>
      <w:r w:rsidR="0018476E" w:rsidRPr="0018476E">
        <w:rPr>
          <w:rFonts w:ascii="Arial" w:hAnsi="Arial" w:cs="Arial"/>
        </w:rPr>
        <w:t xml:space="preserve">encompass all ground disturbing </w:t>
      </w:r>
      <w:r w:rsidR="007F6C2C">
        <w:rPr>
          <w:rFonts w:ascii="Arial" w:hAnsi="Arial" w:cs="Arial"/>
        </w:rPr>
        <w:t xml:space="preserve">activities </w:t>
      </w:r>
      <w:r w:rsidR="0018476E">
        <w:rPr>
          <w:rFonts w:ascii="Arial" w:hAnsi="Arial" w:cs="Arial"/>
        </w:rPr>
        <w:t xml:space="preserve">and will serve </w:t>
      </w:r>
      <w:r w:rsidR="00ED419E">
        <w:rPr>
          <w:rFonts w:ascii="Arial" w:hAnsi="Arial" w:cs="Arial"/>
        </w:rPr>
        <w:t xml:space="preserve">to </w:t>
      </w:r>
      <w:r w:rsidR="00553F41">
        <w:rPr>
          <w:rFonts w:ascii="Arial" w:hAnsi="Arial" w:cs="Arial"/>
        </w:rPr>
        <w:t>guide all subsequent Section 106 work</w:t>
      </w:r>
      <w:r w:rsidR="006C4FDD">
        <w:rPr>
          <w:rFonts w:ascii="Arial" w:hAnsi="Arial" w:cs="Arial"/>
        </w:rPr>
        <w:t xml:space="preserve">.  </w:t>
      </w:r>
      <w:r w:rsidR="008D03B5" w:rsidRPr="008D03B5">
        <w:rPr>
          <w:rFonts w:ascii="Arial" w:hAnsi="Arial" w:cs="Arial"/>
          <w:b/>
          <w:color w:val="FF0000"/>
        </w:rPr>
        <w:t>T</w:t>
      </w:r>
      <w:r w:rsidR="00813715" w:rsidRPr="008D03B5">
        <w:rPr>
          <w:rFonts w:ascii="Arial" w:hAnsi="Arial" w:cs="Arial"/>
          <w:b/>
          <w:color w:val="FF0000"/>
        </w:rPr>
        <w:t>he</w:t>
      </w:r>
      <w:r w:rsidR="006C4FDD" w:rsidRPr="008D03B5">
        <w:rPr>
          <w:rFonts w:ascii="Arial" w:hAnsi="Arial" w:cs="Arial"/>
          <w:b/>
          <w:color w:val="FF0000"/>
        </w:rPr>
        <w:t xml:space="preserve"> SHPO’s comments on the appropriateness of the APE must be requested </w:t>
      </w:r>
      <w:r w:rsidR="000F2F12">
        <w:rPr>
          <w:rFonts w:ascii="Arial" w:hAnsi="Arial" w:cs="Arial"/>
          <w:b/>
          <w:color w:val="FF0000"/>
        </w:rPr>
        <w:t xml:space="preserve">during </w:t>
      </w:r>
      <w:r w:rsidR="006C4FDD" w:rsidRPr="008D03B5">
        <w:rPr>
          <w:rFonts w:ascii="Arial" w:hAnsi="Arial" w:cs="Arial"/>
          <w:b/>
          <w:color w:val="FF0000"/>
        </w:rPr>
        <w:t>Section 106 consultation</w:t>
      </w:r>
      <w:r w:rsidR="006C4FDD" w:rsidRPr="008D03B5">
        <w:rPr>
          <w:rFonts w:ascii="Arial" w:hAnsi="Arial" w:cs="Arial"/>
          <w:color w:val="FF0000"/>
        </w:rPr>
        <w:t>.</w:t>
      </w:r>
    </w:p>
    <w:p w:rsidR="00197BB8" w:rsidRPr="00971CD3" w:rsidRDefault="00197BB8" w:rsidP="00791980">
      <w:pPr>
        <w:spacing w:after="0"/>
        <w:ind w:left="360" w:hanging="360"/>
        <w:rPr>
          <w:rFonts w:ascii="Arial" w:hAnsi="Arial" w:cs="Arial"/>
        </w:rPr>
      </w:pPr>
    </w:p>
    <w:p w:rsidR="00C41CF8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2.</w:t>
      </w:r>
      <w:r>
        <w:rPr>
          <w:rFonts w:ascii="Arial" w:hAnsi="Arial" w:cs="Arial"/>
        </w:rPr>
        <w:tab/>
      </w:r>
      <w:r w:rsidR="00EB4F88" w:rsidRPr="00EB4F88">
        <w:rPr>
          <w:rFonts w:ascii="Arial" w:hAnsi="Arial" w:cs="Arial"/>
        </w:rPr>
        <w:t>“</w:t>
      </w:r>
      <w:r w:rsidR="00EB4F88" w:rsidRPr="00EB4F88">
        <w:rPr>
          <w:rFonts w:ascii="Arial" w:hAnsi="Arial" w:cs="Arial"/>
          <w:b/>
          <w:i/>
        </w:rPr>
        <w:t>Undertaking</w:t>
      </w:r>
      <w:r w:rsidR="00EB4F88" w:rsidRPr="00EB4F88">
        <w:rPr>
          <w:rFonts w:ascii="Arial" w:hAnsi="Arial" w:cs="Arial"/>
        </w:rPr>
        <w:t>” pursuant to 36 CFR Part 800.16(y) - mean</w:t>
      </w:r>
      <w:r w:rsidR="006C4FDD">
        <w:rPr>
          <w:rFonts w:ascii="Arial" w:hAnsi="Arial" w:cs="Arial"/>
        </w:rPr>
        <w:t>s</w:t>
      </w:r>
      <w:r w:rsidR="00EB4F88" w:rsidRPr="00EB4F88">
        <w:rPr>
          <w:rFonts w:ascii="Arial" w:hAnsi="Arial" w:cs="Arial"/>
        </w:rPr>
        <w:t xml:space="preserve"> a project, or activity, or program funded in whole or part under the direct or indirect jurisdiction of a Federal agency, </w:t>
      </w:r>
      <w:r w:rsidR="00EB4F88" w:rsidRPr="006C4FDD">
        <w:rPr>
          <w:rFonts w:ascii="Arial" w:hAnsi="Arial" w:cs="Arial"/>
          <w:u w:val="single"/>
        </w:rPr>
        <w:t>including those carried out with Federal financial assistance</w:t>
      </w:r>
      <w:r w:rsidR="00EB4F88" w:rsidRPr="00EB4F88">
        <w:rPr>
          <w:rFonts w:ascii="Arial" w:hAnsi="Arial" w:cs="Arial"/>
        </w:rPr>
        <w:t xml:space="preserve"> and those requiring a Federal permit, license or approval.</w:t>
      </w:r>
      <w:r w:rsidR="00C41CF8">
        <w:rPr>
          <w:rFonts w:ascii="Arial" w:hAnsi="Arial" w:cs="Arial"/>
        </w:rPr>
        <w:t xml:space="preserve">  </w:t>
      </w:r>
    </w:p>
    <w:p w:rsidR="00C41CF8" w:rsidRPr="00C41CF8" w:rsidRDefault="00C41CF8" w:rsidP="006D20C5">
      <w:pPr>
        <w:spacing w:after="0"/>
        <w:rPr>
          <w:rFonts w:ascii="Arial" w:hAnsi="Arial" w:cs="Arial"/>
          <w:sz w:val="12"/>
          <w:szCs w:val="12"/>
        </w:rPr>
      </w:pPr>
    </w:p>
    <w:p w:rsidR="00EB4F88" w:rsidRPr="00EB4F88" w:rsidRDefault="00C41CF8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>
        <w:rPr>
          <w:rFonts w:ascii="Arial" w:hAnsi="Arial" w:cs="Arial"/>
        </w:rPr>
        <w:tab/>
      </w:r>
      <w:r w:rsidRPr="00ED419E">
        <w:rPr>
          <w:rFonts w:ascii="Arial" w:hAnsi="Arial" w:cs="Arial"/>
          <w:b/>
        </w:rPr>
        <w:t>For OGALS and applicants</w:t>
      </w:r>
      <w:r>
        <w:rPr>
          <w:rFonts w:ascii="Arial" w:hAnsi="Arial" w:cs="Arial"/>
        </w:rPr>
        <w:t>, this means that all</w:t>
      </w:r>
      <w:r w:rsidR="00C10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NPS-LWCF funded projects are Federal undertakings subject to Section 106.</w:t>
      </w:r>
    </w:p>
    <w:p w:rsidR="00EB4F88" w:rsidRPr="00971CD3" w:rsidRDefault="00EB4F88" w:rsidP="006D20C5">
      <w:pPr>
        <w:spacing w:after="0"/>
        <w:rPr>
          <w:rFonts w:ascii="Arial" w:hAnsi="Arial" w:cs="Arial"/>
        </w:rPr>
      </w:pPr>
    </w:p>
    <w:p w:rsidR="00AF7DD5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3</w:t>
      </w:r>
      <w:r w:rsidR="00C36022" w:rsidRPr="00C36022"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 w:rsidR="00AF7DD5" w:rsidRPr="00AF7DD5">
        <w:rPr>
          <w:rFonts w:ascii="Arial" w:hAnsi="Arial" w:cs="Arial"/>
        </w:rPr>
        <w:t>“</w:t>
      </w:r>
      <w:r w:rsidR="00AF7DD5" w:rsidRPr="00AF7DD5">
        <w:rPr>
          <w:rFonts w:ascii="Arial" w:hAnsi="Arial" w:cs="Arial"/>
          <w:b/>
          <w:i/>
        </w:rPr>
        <w:t>Effect</w:t>
      </w:r>
      <w:r w:rsidR="00AF7DD5" w:rsidRPr="00AF7DD5">
        <w:rPr>
          <w:rFonts w:ascii="Arial" w:hAnsi="Arial" w:cs="Arial"/>
        </w:rPr>
        <w:t>” pursuant to 36 CFR Part 800.16(i) - mean</w:t>
      </w:r>
      <w:r w:rsidR="006C4FDD">
        <w:rPr>
          <w:rFonts w:ascii="Arial" w:hAnsi="Arial" w:cs="Arial"/>
        </w:rPr>
        <w:t>s</w:t>
      </w:r>
      <w:r w:rsidR="00AF7DD5" w:rsidRPr="00AF7DD5">
        <w:rPr>
          <w:rFonts w:ascii="Arial" w:hAnsi="Arial" w:cs="Arial"/>
        </w:rPr>
        <w:t xml:space="preserve"> </w:t>
      </w:r>
      <w:r w:rsidR="00CB7A67">
        <w:rPr>
          <w:rFonts w:ascii="Arial" w:hAnsi="Arial" w:cs="Arial"/>
        </w:rPr>
        <w:t xml:space="preserve">any </w:t>
      </w:r>
      <w:r w:rsidR="00AF7DD5" w:rsidRPr="00AF7DD5">
        <w:rPr>
          <w:rFonts w:ascii="Arial" w:hAnsi="Arial" w:cs="Arial"/>
        </w:rPr>
        <w:t>alteration to the characteristic of</w:t>
      </w:r>
      <w:r w:rsidR="00CB7A67">
        <w:rPr>
          <w:rFonts w:ascii="Arial" w:hAnsi="Arial" w:cs="Arial"/>
        </w:rPr>
        <w:t xml:space="preserve"> a </w:t>
      </w:r>
      <w:r w:rsidR="00AF7DD5" w:rsidRPr="00AF7DD5">
        <w:rPr>
          <w:rFonts w:ascii="Arial" w:hAnsi="Arial" w:cs="Arial"/>
        </w:rPr>
        <w:t>historic propert</w:t>
      </w:r>
      <w:r w:rsidR="00CB7A67">
        <w:rPr>
          <w:rFonts w:ascii="Arial" w:hAnsi="Arial" w:cs="Arial"/>
        </w:rPr>
        <w:t xml:space="preserve">y that </w:t>
      </w:r>
      <w:r w:rsidR="00CB7A67" w:rsidRPr="00AF7DD5">
        <w:rPr>
          <w:rFonts w:ascii="Arial" w:hAnsi="Arial" w:cs="Arial"/>
        </w:rPr>
        <w:t>qualifi</w:t>
      </w:r>
      <w:r w:rsidR="00CB7A67">
        <w:rPr>
          <w:rFonts w:ascii="Arial" w:hAnsi="Arial" w:cs="Arial"/>
        </w:rPr>
        <w:t>es</w:t>
      </w:r>
      <w:r w:rsidR="00AF7DD5" w:rsidRPr="00AF7DD5">
        <w:rPr>
          <w:rFonts w:ascii="Arial" w:hAnsi="Arial" w:cs="Arial"/>
        </w:rPr>
        <w:t xml:space="preserve"> </w:t>
      </w:r>
      <w:r w:rsidR="00CB7A67">
        <w:rPr>
          <w:rFonts w:ascii="Arial" w:hAnsi="Arial" w:cs="Arial"/>
        </w:rPr>
        <w:t>it f</w:t>
      </w:r>
      <w:r w:rsidR="00AF7DD5" w:rsidRPr="00AF7DD5">
        <w:rPr>
          <w:rFonts w:ascii="Arial" w:hAnsi="Arial" w:cs="Arial"/>
        </w:rPr>
        <w:t>or inclusion in</w:t>
      </w:r>
      <w:r w:rsidR="00CB7A67">
        <w:rPr>
          <w:rFonts w:ascii="Arial" w:hAnsi="Arial" w:cs="Arial"/>
        </w:rPr>
        <w:t>,</w:t>
      </w:r>
      <w:r w:rsidR="00AF7DD5" w:rsidRPr="00AF7DD5">
        <w:rPr>
          <w:rFonts w:ascii="Arial" w:hAnsi="Arial" w:cs="Arial"/>
        </w:rPr>
        <w:t xml:space="preserve"> or eligibility for</w:t>
      </w:r>
      <w:r w:rsidR="00CB7A67">
        <w:rPr>
          <w:rFonts w:ascii="Arial" w:hAnsi="Arial" w:cs="Arial"/>
        </w:rPr>
        <w:t>,</w:t>
      </w:r>
      <w:r w:rsidR="00AF7DD5" w:rsidRPr="00AF7DD5">
        <w:rPr>
          <w:rFonts w:ascii="Arial" w:hAnsi="Arial" w:cs="Arial"/>
        </w:rPr>
        <w:t xml:space="preserve"> the </w:t>
      </w:r>
      <w:r w:rsidR="00AF7DD5" w:rsidRPr="0018476E">
        <w:rPr>
          <w:rFonts w:ascii="Arial" w:hAnsi="Arial" w:cs="Arial"/>
          <w:b/>
        </w:rPr>
        <w:t>N</w:t>
      </w:r>
      <w:r w:rsidR="0018476E" w:rsidRPr="0018476E">
        <w:rPr>
          <w:rFonts w:ascii="Arial" w:hAnsi="Arial" w:cs="Arial"/>
          <w:b/>
        </w:rPr>
        <w:t>ational Register</w:t>
      </w:r>
      <w:r w:rsidR="00AF7DD5" w:rsidRPr="00AF7DD5">
        <w:rPr>
          <w:rFonts w:ascii="Arial" w:hAnsi="Arial" w:cs="Arial"/>
        </w:rPr>
        <w:t>.</w:t>
      </w:r>
    </w:p>
    <w:p w:rsidR="00080BDF" w:rsidRPr="00080BDF" w:rsidRDefault="00080BDF" w:rsidP="006D20C5">
      <w:pPr>
        <w:spacing w:after="0"/>
        <w:rPr>
          <w:rFonts w:ascii="Arial" w:hAnsi="Arial" w:cs="Arial"/>
          <w:sz w:val="12"/>
          <w:szCs w:val="12"/>
        </w:rPr>
      </w:pPr>
    </w:p>
    <w:p w:rsidR="00791980" w:rsidRPr="00791980" w:rsidRDefault="00080BDF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080BDF">
        <w:rPr>
          <w:rFonts w:ascii="Arial" w:hAnsi="Arial" w:cs="Arial"/>
        </w:rPr>
        <w:tab/>
      </w:r>
      <w:r w:rsidRPr="00080BDF">
        <w:rPr>
          <w:rFonts w:ascii="Arial" w:hAnsi="Arial" w:cs="Arial"/>
          <w:b/>
        </w:rPr>
        <w:t>For OGALS and applicants</w:t>
      </w:r>
      <w:r w:rsidRPr="00080BDF">
        <w:rPr>
          <w:rFonts w:ascii="Arial" w:hAnsi="Arial" w:cs="Arial"/>
        </w:rPr>
        <w:t xml:space="preserve">, this means that </w:t>
      </w:r>
      <w:r w:rsidR="00791980">
        <w:rPr>
          <w:rFonts w:ascii="Arial" w:hAnsi="Arial" w:cs="Arial"/>
        </w:rPr>
        <w:t>t</w:t>
      </w:r>
      <w:r w:rsidR="00791980" w:rsidRPr="00791980">
        <w:rPr>
          <w:rFonts w:ascii="Arial" w:hAnsi="Arial" w:cs="Arial"/>
        </w:rPr>
        <w:t xml:space="preserve">he </w:t>
      </w:r>
      <w:r w:rsidR="00553F41">
        <w:rPr>
          <w:rFonts w:ascii="Arial" w:hAnsi="Arial" w:cs="Arial"/>
        </w:rPr>
        <w:t xml:space="preserve">primary </w:t>
      </w:r>
      <w:r w:rsidR="00791980" w:rsidRPr="00791980">
        <w:rPr>
          <w:rFonts w:ascii="Arial" w:hAnsi="Arial" w:cs="Arial"/>
        </w:rPr>
        <w:t>purpose</w:t>
      </w:r>
      <w:r w:rsidR="0018476E">
        <w:rPr>
          <w:rFonts w:ascii="Arial" w:hAnsi="Arial" w:cs="Arial"/>
        </w:rPr>
        <w:t>s</w:t>
      </w:r>
      <w:r w:rsidR="00791980" w:rsidRPr="00791980">
        <w:rPr>
          <w:rFonts w:ascii="Arial" w:hAnsi="Arial" w:cs="Arial"/>
        </w:rPr>
        <w:t xml:space="preserve"> of a Section 106 investigation is to </w:t>
      </w:r>
      <w:r w:rsidR="0018476E">
        <w:rPr>
          <w:rFonts w:ascii="Arial" w:hAnsi="Arial" w:cs="Arial"/>
        </w:rPr>
        <w:t>(</w:t>
      </w:r>
      <w:r w:rsidR="0018476E" w:rsidRPr="007F6C2C">
        <w:rPr>
          <w:rFonts w:ascii="Arial" w:hAnsi="Arial" w:cs="Arial"/>
          <w:b/>
        </w:rPr>
        <w:t>1</w:t>
      </w:r>
      <w:r w:rsidR="0018476E">
        <w:rPr>
          <w:rFonts w:ascii="Arial" w:hAnsi="Arial" w:cs="Arial"/>
        </w:rPr>
        <w:t xml:space="preserve">) </w:t>
      </w:r>
      <w:r w:rsidR="00791980" w:rsidRPr="00791980">
        <w:rPr>
          <w:rFonts w:ascii="Arial" w:hAnsi="Arial" w:cs="Arial"/>
        </w:rPr>
        <w:t>determine the presence/absence of historic properties in a</w:t>
      </w:r>
      <w:r w:rsidR="00553F41">
        <w:rPr>
          <w:rFonts w:ascii="Arial" w:hAnsi="Arial" w:cs="Arial"/>
        </w:rPr>
        <w:t>n APE</w:t>
      </w:r>
      <w:r w:rsidR="006C4FDD">
        <w:rPr>
          <w:rFonts w:ascii="Arial" w:hAnsi="Arial" w:cs="Arial"/>
        </w:rPr>
        <w:t>,</w:t>
      </w:r>
      <w:r w:rsidR="007F6C2C">
        <w:rPr>
          <w:rFonts w:ascii="Arial" w:hAnsi="Arial" w:cs="Arial"/>
        </w:rPr>
        <w:t xml:space="preserve"> </w:t>
      </w:r>
      <w:r w:rsidR="0018476E">
        <w:rPr>
          <w:rFonts w:ascii="Arial" w:hAnsi="Arial" w:cs="Arial"/>
        </w:rPr>
        <w:t>(</w:t>
      </w:r>
      <w:r w:rsidR="0018476E" w:rsidRPr="007F6C2C">
        <w:rPr>
          <w:rFonts w:ascii="Arial" w:hAnsi="Arial" w:cs="Arial"/>
          <w:b/>
        </w:rPr>
        <w:t>2</w:t>
      </w:r>
      <w:r w:rsidR="0018476E">
        <w:rPr>
          <w:rFonts w:ascii="Arial" w:hAnsi="Arial" w:cs="Arial"/>
        </w:rPr>
        <w:t xml:space="preserve">) </w:t>
      </w:r>
      <w:r w:rsidR="00791980" w:rsidRPr="00791980">
        <w:rPr>
          <w:rFonts w:ascii="Arial" w:hAnsi="Arial" w:cs="Arial"/>
        </w:rPr>
        <w:t xml:space="preserve">the </w:t>
      </w:r>
      <w:r w:rsidR="007F6C2C">
        <w:rPr>
          <w:rFonts w:ascii="Arial" w:hAnsi="Arial" w:cs="Arial"/>
        </w:rPr>
        <w:t xml:space="preserve">proposed undertakings </w:t>
      </w:r>
      <w:r w:rsidR="00791980" w:rsidRPr="00791980">
        <w:rPr>
          <w:rFonts w:ascii="Arial" w:hAnsi="Arial" w:cs="Arial"/>
        </w:rPr>
        <w:t>potential for adversely affecting those properties</w:t>
      </w:r>
      <w:r w:rsidR="006C4FDD">
        <w:rPr>
          <w:rFonts w:ascii="Arial" w:hAnsi="Arial" w:cs="Arial"/>
        </w:rPr>
        <w:t xml:space="preserve">, and </w:t>
      </w:r>
      <w:r w:rsidR="0018476E">
        <w:rPr>
          <w:rFonts w:ascii="Arial" w:hAnsi="Arial" w:cs="Arial"/>
        </w:rPr>
        <w:t>(</w:t>
      </w:r>
      <w:r w:rsidR="0018476E" w:rsidRPr="007F6C2C">
        <w:rPr>
          <w:rFonts w:ascii="Arial" w:hAnsi="Arial" w:cs="Arial"/>
          <w:b/>
        </w:rPr>
        <w:t>3</w:t>
      </w:r>
      <w:r w:rsidR="0018476E">
        <w:rPr>
          <w:rFonts w:ascii="Arial" w:hAnsi="Arial" w:cs="Arial"/>
        </w:rPr>
        <w:t xml:space="preserve">) </w:t>
      </w:r>
      <w:r w:rsidR="006C4FDD">
        <w:rPr>
          <w:rFonts w:ascii="Arial" w:hAnsi="Arial" w:cs="Arial"/>
        </w:rPr>
        <w:t xml:space="preserve">how the </w:t>
      </w:r>
      <w:r w:rsidR="007F6C2C">
        <w:rPr>
          <w:rFonts w:ascii="Arial" w:hAnsi="Arial" w:cs="Arial"/>
        </w:rPr>
        <w:t>adverse e</w:t>
      </w:r>
      <w:r w:rsidR="006C4FDD">
        <w:rPr>
          <w:rFonts w:ascii="Arial" w:hAnsi="Arial" w:cs="Arial"/>
        </w:rPr>
        <w:t xml:space="preserve">ffects </w:t>
      </w:r>
      <w:r w:rsidR="007F6C2C">
        <w:rPr>
          <w:rFonts w:ascii="Arial" w:hAnsi="Arial" w:cs="Arial"/>
        </w:rPr>
        <w:t xml:space="preserve">(if any) </w:t>
      </w:r>
      <w:r w:rsidR="006C4FDD">
        <w:rPr>
          <w:rFonts w:ascii="Arial" w:hAnsi="Arial" w:cs="Arial"/>
        </w:rPr>
        <w:t>will be avoided</w:t>
      </w:r>
      <w:r w:rsidR="00791980" w:rsidRPr="00791980">
        <w:rPr>
          <w:rFonts w:ascii="Arial" w:hAnsi="Arial" w:cs="Arial"/>
        </w:rPr>
        <w:t xml:space="preserve">. </w:t>
      </w:r>
    </w:p>
    <w:p w:rsidR="00CB7A67" w:rsidRPr="00971CD3" w:rsidRDefault="00CB7A67" w:rsidP="006D20C5">
      <w:pPr>
        <w:spacing w:after="0"/>
        <w:rPr>
          <w:rFonts w:ascii="Arial" w:hAnsi="Arial" w:cs="Arial"/>
        </w:rPr>
      </w:pPr>
    </w:p>
    <w:p w:rsidR="00CB7A67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4.</w:t>
      </w:r>
      <w:r>
        <w:rPr>
          <w:rFonts w:ascii="Arial" w:hAnsi="Arial" w:cs="Arial"/>
        </w:rPr>
        <w:tab/>
      </w:r>
      <w:r w:rsidR="00CB7A67" w:rsidRPr="00CB7A67">
        <w:rPr>
          <w:rFonts w:ascii="Arial" w:hAnsi="Arial" w:cs="Arial"/>
        </w:rPr>
        <w:t>“</w:t>
      </w:r>
      <w:r w:rsidR="00CB7A67" w:rsidRPr="00CB7A67">
        <w:rPr>
          <w:rFonts w:ascii="Arial" w:hAnsi="Arial" w:cs="Arial"/>
          <w:b/>
          <w:i/>
        </w:rPr>
        <w:t>National Register</w:t>
      </w:r>
      <w:r w:rsidR="00CB7A67" w:rsidRPr="00CB7A67">
        <w:rPr>
          <w:rFonts w:ascii="Arial" w:hAnsi="Arial" w:cs="Arial"/>
        </w:rPr>
        <w:t>” pursuant to 36 CFR Part 800.16(q) - mean</w:t>
      </w:r>
      <w:r w:rsidR="006C4FDD">
        <w:rPr>
          <w:rFonts w:ascii="Arial" w:hAnsi="Arial" w:cs="Arial"/>
        </w:rPr>
        <w:t>s</w:t>
      </w:r>
      <w:r w:rsidR="00CB7A67" w:rsidRPr="00CB7A67">
        <w:rPr>
          <w:rFonts w:ascii="Arial" w:hAnsi="Arial" w:cs="Arial"/>
        </w:rPr>
        <w:t xml:space="preserve"> the </w:t>
      </w:r>
      <w:r w:rsidR="00CB7A67" w:rsidRPr="007F6C2C">
        <w:rPr>
          <w:rFonts w:ascii="Arial" w:hAnsi="Arial" w:cs="Arial"/>
          <w:u w:val="single"/>
        </w:rPr>
        <w:t>N</w:t>
      </w:r>
      <w:r w:rsidR="006C4FDD" w:rsidRPr="007F6C2C">
        <w:rPr>
          <w:rFonts w:ascii="Arial" w:hAnsi="Arial" w:cs="Arial"/>
          <w:u w:val="single"/>
        </w:rPr>
        <w:t xml:space="preserve">ational Register </w:t>
      </w:r>
      <w:r w:rsidR="00CB7A67" w:rsidRPr="007F6C2C">
        <w:rPr>
          <w:rFonts w:ascii="Arial" w:hAnsi="Arial" w:cs="Arial"/>
          <w:u w:val="single"/>
        </w:rPr>
        <w:t>of Historic Places</w:t>
      </w:r>
      <w:r w:rsidR="00CB7A67" w:rsidRPr="00CB7A67">
        <w:rPr>
          <w:rFonts w:ascii="Arial" w:hAnsi="Arial" w:cs="Arial"/>
        </w:rPr>
        <w:t xml:space="preserve"> </w:t>
      </w:r>
      <w:r w:rsidR="006C4FDD">
        <w:rPr>
          <w:rFonts w:ascii="Arial" w:hAnsi="Arial" w:cs="Arial"/>
        </w:rPr>
        <w:t xml:space="preserve">(NRHP) </w:t>
      </w:r>
      <w:r>
        <w:rPr>
          <w:rFonts w:ascii="Arial" w:hAnsi="Arial" w:cs="Arial"/>
        </w:rPr>
        <w:t xml:space="preserve">that is </w:t>
      </w:r>
      <w:r w:rsidR="00CB7A67" w:rsidRPr="00CB7A67">
        <w:rPr>
          <w:rFonts w:ascii="Arial" w:hAnsi="Arial" w:cs="Arial"/>
        </w:rPr>
        <w:t>maintained by the Secretary of the Interior</w:t>
      </w:r>
      <w:r w:rsidR="0018476E">
        <w:rPr>
          <w:rFonts w:ascii="Arial" w:hAnsi="Arial" w:cs="Arial"/>
        </w:rPr>
        <w:t xml:space="preserve"> </w:t>
      </w:r>
      <w:r w:rsidR="006C4FDD">
        <w:rPr>
          <w:rFonts w:ascii="Arial" w:hAnsi="Arial" w:cs="Arial"/>
        </w:rPr>
        <w:t>(SOI)</w:t>
      </w:r>
      <w:r w:rsidR="00CB7A67" w:rsidRPr="00CB7A67">
        <w:rPr>
          <w:rFonts w:ascii="Arial" w:hAnsi="Arial" w:cs="Arial"/>
        </w:rPr>
        <w:t>.</w:t>
      </w:r>
    </w:p>
    <w:p w:rsidR="00553F41" w:rsidRPr="00553F41" w:rsidRDefault="00553F41" w:rsidP="00CB7A67">
      <w:pPr>
        <w:spacing w:after="0"/>
        <w:rPr>
          <w:rFonts w:ascii="Arial" w:hAnsi="Arial" w:cs="Arial"/>
          <w:sz w:val="12"/>
          <w:szCs w:val="12"/>
        </w:rPr>
      </w:pPr>
    </w:p>
    <w:p w:rsidR="00553F41" w:rsidRDefault="00553F41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553F41">
        <w:rPr>
          <w:rFonts w:ascii="Arial" w:hAnsi="Arial" w:cs="Arial"/>
        </w:rPr>
        <w:tab/>
      </w:r>
      <w:r w:rsidRPr="00553F41">
        <w:rPr>
          <w:rFonts w:ascii="Arial" w:hAnsi="Arial" w:cs="Arial"/>
          <w:b/>
        </w:rPr>
        <w:t>For OGALS and applicants</w:t>
      </w:r>
      <w:r w:rsidRPr="00553F41">
        <w:rPr>
          <w:rFonts w:ascii="Arial" w:hAnsi="Arial" w:cs="Arial"/>
        </w:rPr>
        <w:t>, th</w:t>
      </w:r>
      <w:r w:rsidR="006C4FDD">
        <w:rPr>
          <w:rFonts w:ascii="Arial" w:hAnsi="Arial" w:cs="Arial"/>
        </w:rPr>
        <w:t>e</w:t>
      </w:r>
      <w:r w:rsidRPr="00553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</w:t>
      </w:r>
      <w:r w:rsidR="006C4FDD">
        <w:rPr>
          <w:rFonts w:ascii="Arial" w:hAnsi="Arial" w:cs="Arial"/>
        </w:rPr>
        <w:t xml:space="preserve">HP </w:t>
      </w:r>
      <w:r>
        <w:rPr>
          <w:rFonts w:ascii="Arial" w:hAnsi="Arial" w:cs="Arial"/>
        </w:rPr>
        <w:t xml:space="preserve">is a list </w:t>
      </w:r>
      <w:r w:rsidR="0018476E">
        <w:rPr>
          <w:rFonts w:ascii="Arial" w:hAnsi="Arial" w:cs="Arial"/>
        </w:rPr>
        <w:t xml:space="preserve">of cultural resources that have been determined </w:t>
      </w:r>
      <w:r>
        <w:rPr>
          <w:rFonts w:ascii="Arial" w:hAnsi="Arial" w:cs="Arial"/>
        </w:rPr>
        <w:t xml:space="preserve">through </w:t>
      </w:r>
      <w:r w:rsidR="007F6C2C">
        <w:rPr>
          <w:rFonts w:ascii="Arial" w:hAnsi="Arial" w:cs="Arial"/>
        </w:rPr>
        <w:t>the</w:t>
      </w:r>
      <w:r w:rsidR="00C36022">
        <w:rPr>
          <w:rFonts w:ascii="Arial" w:hAnsi="Arial" w:cs="Arial"/>
        </w:rPr>
        <w:t xml:space="preserve"> “</w:t>
      </w:r>
      <w:r w:rsidR="00C36022" w:rsidRPr="00C36022">
        <w:rPr>
          <w:rFonts w:ascii="Arial" w:hAnsi="Arial" w:cs="Arial"/>
          <w:i/>
        </w:rPr>
        <w:t>National Register Evaluation Criteria</w:t>
      </w:r>
      <w:r w:rsidR="00C36022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evaluation process </w:t>
      </w:r>
      <w:r w:rsidR="007F6C2C">
        <w:rPr>
          <w:rFonts w:ascii="Arial" w:hAnsi="Arial" w:cs="Arial"/>
        </w:rPr>
        <w:t xml:space="preserve">discussed below </w:t>
      </w:r>
      <w:r>
        <w:rPr>
          <w:rFonts w:ascii="Arial" w:hAnsi="Arial" w:cs="Arial"/>
        </w:rPr>
        <w:t xml:space="preserve">to be important in our Nation’s history.  </w:t>
      </w:r>
    </w:p>
    <w:p w:rsidR="00AF7DD5" w:rsidRPr="00971CD3" w:rsidRDefault="00AF7DD5" w:rsidP="006D20C5">
      <w:pPr>
        <w:spacing w:after="0"/>
        <w:rPr>
          <w:rFonts w:ascii="Arial" w:hAnsi="Arial" w:cs="Arial"/>
        </w:rPr>
      </w:pPr>
    </w:p>
    <w:p w:rsidR="008D0436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5.</w:t>
      </w:r>
      <w:r>
        <w:rPr>
          <w:rFonts w:ascii="Arial" w:hAnsi="Arial" w:cs="Arial"/>
        </w:rPr>
        <w:tab/>
      </w:r>
      <w:r w:rsidR="008D0436">
        <w:rPr>
          <w:rFonts w:ascii="Arial" w:hAnsi="Arial" w:cs="Arial"/>
        </w:rPr>
        <w:t>“</w:t>
      </w:r>
      <w:r w:rsidR="008D0436" w:rsidRPr="007730AA">
        <w:rPr>
          <w:rFonts w:ascii="Arial" w:hAnsi="Arial" w:cs="Arial"/>
          <w:b/>
          <w:i/>
        </w:rPr>
        <w:t>Historic Property</w:t>
      </w:r>
      <w:r w:rsidR="008D0436">
        <w:rPr>
          <w:rFonts w:ascii="Arial" w:hAnsi="Arial" w:cs="Arial"/>
        </w:rPr>
        <w:t>” pursuant to 36 CR Part 800.16(l)(1) - mean</w:t>
      </w:r>
      <w:r w:rsidR="006C4FDD">
        <w:rPr>
          <w:rFonts w:ascii="Arial" w:hAnsi="Arial" w:cs="Arial"/>
        </w:rPr>
        <w:t>s</w:t>
      </w:r>
      <w:r w:rsidR="008D0436">
        <w:rPr>
          <w:rFonts w:ascii="Arial" w:hAnsi="Arial" w:cs="Arial"/>
        </w:rPr>
        <w:t xml:space="preserve"> any prehistoric or historic district, site, building, structure, or object included in, or </w:t>
      </w:r>
      <w:r w:rsidR="008D0436" w:rsidRPr="0018476E">
        <w:rPr>
          <w:rFonts w:ascii="Arial" w:hAnsi="Arial" w:cs="Arial"/>
          <w:b/>
        </w:rPr>
        <w:t>eligible for inclusion</w:t>
      </w:r>
      <w:r w:rsidR="008D0436">
        <w:rPr>
          <w:rFonts w:ascii="Arial" w:hAnsi="Arial" w:cs="Arial"/>
        </w:rPr>
        <w:t xml:space="preserve"> in, the </w:t>
      </w:r>
      <w:r w:rsidR="008D0436" w:rsidRPr="0018476E">
        <w:rPr>
          <w:rFonts w:ascii="Arial" w:hAnsi="Arial" w:cs="Arial"/>
        </w:rPr>
        <w:t>NRHP</w:t>
      </w:r>
      <w:r w:rsidR="007730AA">
        <w:rPr>
          <w:rFonts w:ascii="Arial" w:hAnsi="Arial" w:cs="Arial"/>
        </w:rPr>
        <w:t xml:space="preserve"> maintained by the S</w:t>
      </w:r>
      <w:r w:rsidR="006C4FDD">
        <w:rPr>
          <w:rFonts w:ascii="Arial" w:hAnsi="Arial" w:cs="Arial"/>
        </w:rPr>
        <w:t>OI</w:t>
      </w:r>
      <w:r w:rsidR="007730AA">
        <w:rPr>
          <w:rFonts w:ascii="Arial" w:hAnsi="Arial" w:cs="Arial"/>
        </w:rPr>
        <w:t xml:space="preserve">.  </w:t>
      </w:r>
      <w:r w:rsidR="006C4FDD">
        <w:rPr>
          <w:rFonts w:ascii="Arial" w:hAnsi="Arial" w:cs="Arial"/>
        </w:rPr>
        <w:t xml:space="preserve">Historic properties </w:t>
      </w:r>
      <w:r w:rsidR="007730AA">
        <w:rPr>
          <w:rFonts w:ascii="Arial" w:hAnsi="Arial" w:cs="Arial"/>
        </w:rPr>
        <w:t xml:space="preserve">include artifacts, records, and remains that are related to and located within such properties.  </w:t>
      </w:r>
      <w:r w:rsidR="006C4FDD">
        <w:rPr>
          <w:rFonts w:ascii="Arial" w:hAnsi="Arial" w:cs="Arial"/>
        </w:rPr>
        <w:t xml:space="preserve">The term also includes </w:t>
      </w:r>
      <w:r w:rsidR="007730AA">
        <w:rPr>
          <w:rFonts w:ascii="Arial" w:hAnsi="Arial" w:cs="Arial"/>
        </w:rPr>
        <w:t xml:space="preserve">properties of traditional religious and cultural importance to an Indian Tribe or Native Hawaiian organization and that meet the </w:t>
      </w:r>
      <w:r w:rsidR="007730AA" w:rsidRPr="0018476E">
        <w:rPr>
          <w:rFonts w:ascii="Arial" w:hAnsi="Arial" w:cs="Arial"/>
          <w:b/>
        </w:rPr>
        <w:t>N</w:t>
      </w:r>
      <w:r w:rsidR="006C4FDD" w:rsidRPr="0018476E">
        <w:rPr>
          <w:rFonts w:ascii="Arial" w:hAnsi="Arial" w:cs="Arial"/>
          <w:b/>
        </w:rPr>
        <w:t>RHP</w:t>
      </w:r>
      <w:r w:rsidR="007730AA" w:rsidRPr="0018476E">
        <w:rPr>
          <w:rFonts w:ascii="Arial" w:hAnsi="Arial" w:cs="Arial"/>
          <w:b/>
        </w:rPr>
        <w:t xml:space="preserve"> </w:t>
      </w:r>
      <w:r w:rsidR="006C4FDD" w:rsidRPr="0018476E">
        <w:rPr>
          <w:rFonts w:ascii="Arial" w:hAnsi="Arial" w:cs="Arial"/>
          <w:b/>
        </w:rPr>
        <w:t xml:space="preserve">evaluation </w:t>
      </w:r>
      <w:r w:rsidR="007730AA" w:rsidRPr="0018476E">
        <w:rPr>
          <w:rFonts w:ascii="Arial" w:hAnsi="Arial" w:cs="Arial"/>
          <w:b/>
        </w:rPr>
        <w:t>criteria</w:t>
      </w:r>
      <w:r w:rsidR="007730AA">
        <w:rPr>
          <w:rFonts w:ascii="Arial" w:hAnsi="Arial" w:cs="Arial"/>
        </w:rPr>
        <w:t>.</w:t>
      </w:r>
    </w:p>
    <w:p w:rsidR="00553F41" w:rsidRPr="00553F41" w:rsidRDefault="00553F41" w:rsidP="00553F41">
      <w:pPr>
        <w:spacing w:after="0"/>
        <w:rPr>
          <w:rFonts w:ascii="Arial" w:hAnsi="Arial" w:cs="Arial"/>
          <w:sz w:val="12"/>
          <w:szCs w:val="12"/>
        </w:rPr>
      </w:pPr>
    </w:p>
    <w:p w:rsidR="00553F41" w:rsidRDefault="00553F41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553F41">
        <w:rPr>
          <w:rFonts w:ascii="Arial" w:hAnsi="Arial" w:cs="Arial"/>
        </w:rPr>
        <w:tab/>
      </w:r>
      <w:r w:rsidRPr="00553F41">
        <w:rPr>
          <w:rFonts w:ascii="Arial" w:hAnsi="Arial" w:cs="Arial"/>
          <w:b/>
        </w:rPr>
        <w:t>For OGALS and applicants</w:t>
      </w:r>
      <w:r w:rsidRPr="00553F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historic property</w:t>
      </w:r>
      <w:r w:rsidR="00EE265C">
        <w:rPr>
          <w:rFonts w:ascii="Arial" w:hAnsi="Arial" w:cs="Arial"/>
        </w:rPr>
        <w:t xml:space="preserve"> is a cultural resource that has been </w:t>
      </w:r>
      <w:r w:rsidR="00D22E6A">
        <w:rPr>
          <w:rFonts w:ascii="Arial" w:hAnsi="Arial" w:cs="Arial"/>
        </w:rPr>
        <w:t xml:space="preserve">(1) </w:t>
      </w:r>
      <w:r w:rsidR="00EE265C">
        <w:rPr>
          <w:rFonts w:ascii="Arial" w:hAnsi="Arial" w:cs="Arial"/>
        </w:rPr>
        <w:t xml:space="preserve">determined eligible for listing </w:t>
      </w:r>
      <w:r w:rsidR="00D22E6A">
        <w:rPr>
          <w:rFonts w:ascii="Arial" w:hAnsi="Arial" w:cs="Arial"/>
        </w:rPr>
        <w:t xml:space="preserve">on the National Register </w:t>
      </w:r>
      <w:r w:rsidR="00EE265C">
        <w:rPr>
          <w:rFonts w:ascii="Arial" w:hAnsi="Arial" w:cs="Arial"/>
        </w:rPr>
        <w:t xml:space="preserve">though </w:t>
      </w:r>
      <w:r w:rsidR="0018476E">
        <w:rPr>
          <w:rFonts w:ascii="Arial" w:hAnsi="Arial" w:cs="Arial"/>
        </w:rPr>
        <w:t xml:space="preserve">an </w:t>
      </w:r>
      <w:r w:rsidR="00EE265C">
        <w:rPr>
          <w:rFonts w:ascii="Arial" w:hAnsi="Arial" w:cs="Arial"/>
        </w:rPr>
        <w:t>evaluation process prescribed under Section 106</w:t>
      </w:r>
      <w:r w:rsidR="00D22E6A">
        <w:rPr>
          <w:rFonts w:ascii="Arial" w:hAnsi="Arial" w:cs="Arial"/>
        </w:rPr>
        <w:t xml:space="preserve"> </w:t>
      </w:r>
      <w:r w:rsidR="00EE265C">
        <w:rPr>
          <w:rFonts w:ascii="Arial" w:hAnsi="Arial" w:cs="Arial"/>
        </w:rPr>
        <w:t xml:space="preserve">or </w:t>
      </w:r>
      <w:r w:rsidR="00D22E6A">
        <w:rPr>
          <w:rFonts w:ascii="Arial" w:hAnsi="Arial" w:cs="Arial"/>
        </w:rPr>
        <w:t xml:space="preserve">(2) </w:t>
      </w:r>
      <w:r w:rsidR="00EE265C">
        <w:rPr>
          <w:rFonts w:ascii="Arial" w:hAnsi="Arial" w:cs="Arial"/>
        </w:rPr>
        <w:t xml:space="preserve">has been listed through </w:t>
      </w:r>
      <w:r w:rsidR="0018476E">
        <w:rPr>
          <w:rFonts w:ascii="Arial" w:hAnsi="Arial" w:cs="Arial"/>
        </w:rPr>
        <w:t xml:space="preserve">a </w:t>
      </w:r>
      <w:r w:rsidR="00F729AB">
        <w:rPr>
          <w:rFonts w:ascii="Arial" w:hAnsi="Arial" w:cs="Arial"/>
        </w:rPr>
        <w:t>f</w:t>
      </w:r>
      <w:r w:rsidR="00EE265C">
        <w:rPr>
          <w:rFonts w:ascii="Arial" w:hAnsi="Arial" w:cs="Arial"/>
        </w:rPr>
        <w:t xml:space="preserve">ormal nomination process.  All cultural resources identified in an APE are to be managed as historic properties </w:t>
      </w:r>
      <w:r w:rsidR="00F729AB">
        <w:rPr>
          <w:rFonts w:ascii="Arial" w:hAnsi="Arial" w:cs="Arial"/>
        </w:rPr>
        <w:t xml:space="preserve">eligible for listing </w:t>
      </w:r>
      <w:r w:rsidR="00EE265C">
        <w:rPr>
          <w:rFonts w:ascii="Arial" w:hAnsi="Arial" w:cs="Arial"/>
        </w:rPr>
        <w:t>unless they have been determined ineligible through Section 106</w:t>
      </w:r>
      <w:r w:rsidR="00644359">
        <w:rPr>
          <w:rFonts w:ascii="Arial" w:hAnsi="Arial" w:cs="Arial"/>
        </w:rPr>
        <w:t xml:space="preserve"> </w:t>
      </w:r>
      <w:r w:rsidR="00F729AB">
        <w:rPr>
          <w:rFonts w:ascii="Arial" w:hAnsi="Arial" w:cs="Arial"/>
        </w:rPr>
        <w:t>work</w:t>
      </w:r>
      <w:r w:rsidR="0018476E">
        <w:rPr>
          <w:rFonts w:ascii="Arial" w:hAnsi="Arial" w:cs="Arial"/>
        </w:rPr>
        <w:t xml:space="preserve"> for your undertaking</w:t>
      </w:r>
      <w:r w:rsidR="00F729AB">
        <w:rPr>
          <w:rFonts w:ascii="Arial" w:hAnsi="Arial" w:cs="Arial"/>
        </w:rPr>
        <w:t xml:space="preserve"> </w:t>
      </w:r>
      <w:r w:rsidR="000F6EF0">
        <w:rPr>
          <w:rFonts w:ascii="Arial" w:hAnsi="Arial" w:cs="Arial"/>
        </w:rPr>
        <w:t xml:space="preserve">and </w:t>
      </w:r>
      <w:r w:rsidR="0018476E">
        <w:rPr>
          <w:rFonts w:ascii="Arial" w:hAnsi="Arial" w:cs="Arial"/>
        </w:rPr>
        <w:t xml:space="preserve">have </w:t>
      </w:r>
      <w:r w:rsidR="000F6EF0">
        <w:rPr>
          <w:rFonts w:ascii="Arial" w:hAnsi="Arial" w:cs="Arial"/>
        </w:rPr>
        <w:t>received consensus by the SHPO</w:t>
      </w:r>
      <w:r w:rsidR="00644359">
        <w:rPr>
          <w:rFonts w:ascii="Arial" w:hAnsi="Arial" w:cs="Arial"/>
        </w:rPr>
        <w:t>.</w:t>
      </w:r>
      <w:r w:rsidR="000F6EF0">
        <w:rPr>
          <w:rFonts w:ascii="Arial" w:hAnsi="Arial" w:cs="Arial"/>
        </w:rPr>
        <w:t xml:space="preserve">  </w:t>
      </w:r>
      <w:r w:rsidR="00EE26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553F41" w:rsidRDefault="00553F41" w:rsidP="006D20C5">
      <w:pPr>
        <w:spacing w:after="0"/>
        <w:rPr>
          <w:rFonts w:ascii="Arial" w:hAnsi="Arial" w:cs="Arial"/>
        </w:rPr>
      </w:pPr>
    </w:p>
    <w:p w:rsidR="00EB4F88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6.</w:t>
      </w:r>
      <w:r>
        <w:rPr>
          <w:rFonts w:ascii="Arial" w:hAnsi="Arial" w:cs="Arial"/>
        </w:rPr>
        <w:tab/>
      </w:r>
      <w:r w:rsidR="00EB4F88" w:rsidRPr="00EB4F88">
        <w:rPr>
          <w:rFonts w:ascii="Arial" w:hAnsi="Arial" w:cs="Arial"/>
        </w:rPr>
        <w:t>“</w:t>
      </w:r>
      <w:r w:rsidR="00EB4F88" w:rsidRPr="00EB4F88">
        <w:rPr>
          <w:rFonts w:ascii="Arial" w:hAnsi="Arial" w:cs="Arial"/>
          <w:b/>
          <w:i/>
        </w:rPr>
        <w:t>Eligible for Inclusion in the National Register</w:t>
      </w:r>
      <w:r w:rsidR="00EB4F88" w:rsidRPr="00EB4F88">
        <w:rPr>
          <w:rFonts w:ascii="Arial" w:hAnsi="Arial" w:cs="Arial"/>
        </w:rPr>
        <w:t xml:space="preserve">” pursuant to 36 CFR Part 800.16(l)(2) - meaning to include both properties formally determined as such in accordance with regulations of the Secretary of the Interior and all other properties that meet the </w:t>
      </w:r>
      <w:r w:rsidR="00EB4F88" w:rsidRPr="0018476E">
        <w:rPr>
          <w:rFonts w:ascii="Arial" w:hAnsi="Arial" w:cs="Arial"/>
          <w:b/>
        </w:rPr>
        <w:t>NR</w:t>
      </w:r>
      <w:r w:rsidR="00F729AB" w:rsidRPr="0018476E">
        <w:rPr>
          <w:rFonts w:ascii="Arial" w:hAnsi="Arial" w:cs="Arial"/>
          <w:b/>
        </w:rPr>
        <w:t xml:space="preserve">HP evaluation </w:t>
      </w:r>
      <w:r w:rsidR="00EB4F88" w:rsidRPr="0018476E">
        <w:rPr>
          <w:rFonts w:ascii="Arial" w:hAnsi="Arial" w:cs="Arial"/>
          <w:b/>
        </w:rPr>
        <w:t>criteria</w:t>
      </w:r>
      <w:r w:rsidR="00EB4F88" w:rsidRPr="00EB4F88">
        <w:rPr>
          <w:rFonts w:ascii="Arial" w:hAnsi="Arial" w:cs="Arial"/>
        </w:rPr>
        <w:t xml:space="preserve">. </w:t>
      </w:r>
    </w:p>
    <w:p w:rsidR="00D22E6A" w:rsidRPr="00D22E6A" w:rsidRDefault="00D22E6A" w:rsidP="00D22E6A">
      <w:pPr>
        <w:spacing w:after="0"/>
        <w:rPr>
          <w:rFonts w:ascii="Arial" w:hAnsi="Arial" w:cs="Arial"/>
          <w:sz w:val="12"/>
          <w:szCs w:val="12"/>
        </w:rPr>
      </w:pPr>
    </w:p>
    <w:p w:rsidR="00FA1711" w:rsidRDefault="00D22E6A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D22E6A">
        <w:rPr>
          <w:rFonts w:ascii="Arial" w:hAnsi="Arial" w:cs="Arial"/>
        </w:rPr>
        <w:tab/>
      </w:r>
      <w:r w:rsidRPr="00D22E6A">
        <w:rPr>
          <w:rFonts w:ascii="Arial" w:hAnsi="Arial" w:cs="Arial"/>
          <w:b/>
        </w:rPr>
        <w:t>For OGALS and applicants</w:t>
      </w:r>
      <w:r w:rsidRPr="00D22E6A">
        <w:rPr>
          <w:rFonts w:ascii="Arial" w:hAnsi="Arial" w:cs="Arial"/>
        </w:rPr>
        <w:t xml:space="preserve">, </w:t>
      </w:r>
      <w:r w:rsidR="000F6EF0">
        <w:rPr>
          <w:rFonts w:ascii="Arial" w:hAnsi="Arial" w:cs="Arial"/>
        </w:rPr>
        <w:t>a cultural resource found eligible</w:t>
      </w:r>
      <w:r w:rsidR="0018476E">
        <w:rPr>
          <w:rFonts w:ascii="Arial" w:hAnsi="Arial" w:cs="Arial"/>
        </w:rPr>
        <w:t xml:space="preserve"> with the SHPO’s consensus</w:t>
      </w:r>
      <w:r w:rsidR="000F6EF0">
        <w:rPr>
          <w:rFonts w:ascii="Arial" w:hAnsi="Arial" w:cs="Arial"/>
        </w:rPr>
        <w:t xml:space="preserve"> for inclusion in the NR</w:t>
      </w:r>
      <w:r w:rsidR="0018476E">
        <w:rPr>
          <w:rFonts w:ascii="Arial" w:hAnsi="Arial" w:cs="Arial"/>
        </w:rPr>
        <w:t>HP</w:t>
      </w:r>
      <w:r w:rsidR="000F6EF0">
        <w:rPr>
          <w:rFonts w:ascii="Arial" w:hAnsi="Arial" w:cs="Arial"/>
        </w:rPr>
        <w:t xml:space="preserve"> is referred to as a historic property.</w:t>
      </w:r>
      <w:r w:rsidR="00FA1711">
        <w:rPr>
          <w:rFonts w:ascii="Arial" w:hAnsi="Arial" w:cs="Arial"/>
        </w:rPr>
        <w:t xml:space="preserve">  </w:t>
      </w:r>
      <w:r w:rsidR="0018476E">
        <w:rPr>
          <w:rFonts w:ascii="Arial" w:hAnsi="Arial" w:cs="Arial"/>
        </w:rPr>
        <w:t xml:space="preserve">OGALS and its </w:t>
      </w:r>
      <w:r w:rsidR="00FA1711">
        <w:rPr>
          <w:rFonts w:ascii="Arial" w:hAnsi="Arial" w:cs="Arial"/>
        </w:rPr>
        <w:t>applicant</w:t>
      </w:r>
      <w:r w:rsidR="0018476E">
        <w:rPr>
          <w:rFonts w:ascii="Arial" w:hAnsi="Arial" w:cs="Arial"/>
        </w:rPr>
        <w:t>s</w:t>
      </w:r>
      <w:r w:rsidR="00FA1711">
        <w:rPr>
          <w:rFonts w:ascii="Arial" w:hAnsi="Arial" w:cs="Arial"/>
        </w:rPr>
        <w:t xml:space="preserve"> are compelled </w:t>
      </w:r>
      <w:r w:rsidR="0018476E">
        <w:rPr>
          <w:rFonts w:ascii="Arial" w:hAnsi="Arial" w:cs="Arial"/>
        </w:rPr>
        <w:t xml:space="preserve">under Section 106 </w:t>
      </w:r>
      <w:r w:rsidR="00FA1711">
        <w:rPr>
          <w:rFonts w:ascii="Arial" w:hAnsi="Arial" w:cs="Arial"/>
        </w:rPr>
        <w:t>to determine if any unevaluated cultural resource in an APE is of sufficient importance for listing on the NR</w:t>
      </w:r>
      <w:r w:rsidR="0018476E">
        <w:rPr>
          <w:rFonts w:ascii="Arial" w:hAnsi="Arial" w:cs="Arial"/>
        </w:rPr>
        <w:t>HP</w:t>
      </w:r>
      <w:r w:rsidR="00FA1711">
        <w:rPr>
          <w:rFonts w:ascii="Arial" w:hAnsi="Arial" w:cs="Arial"/>
        </w:rPr>
        <w:t xml:space="preserve">.  If the resource is determined to be of sufficient importance for listing, it is referred to as a historic property. </w:t>
      </w:r>
      <w:r w:rsidR="000F6EF0">
        <w:rPr>
          <w:rFonts w:ascii="Arial" w:hAnsi="Arial" w:cs="Arial"/>
        </w:rPr>
        <w:t xml:space="preserve">  </w:t>
      </w:r>
    </w:p>
    <w:p w:rsidR="007730AA" w:rsidRPr="00971CD3" w:rsidRDefault="007730AA" w:rsidP="007F6C2C">
      <w:pPr>
        <w:spacing w:after="0"/>
        <w:ind w:left="360" w:hanging="360"/>
        <w:rPr>
          <w:rFonts w:ascii="Arial" w:hAnsi="Arial" w:cs="Arial"/>
        </w:rPr>
      </w:pPr>
    </w:p>
    <w:p w:rsidR="007730AA" w:rsidRDefault="007F6C2C" w:rsidP="007F6C2C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7.</w:t>
      </w:r>
      <w:r>
        <w:rPr>
          <w:rFonts w:ascii="Arial" w:hAnsi="Arial" w:cs="Arial"/>
        </w:rPr>
        <w:tab/>
      </w:r>
      <w:r w:rsidR="007730AA">
        <w:rPr>
          <w:rFonts w:ascii="Arial" w:hAnsi="Arial" w:cs="Arial"/>
        </w:rPr>
        <w:t>“</w:t>
      </w:r>
      <w:r w:rsidR="007730AA" w:rsidRPr="007730AA">
        <w:rPr>
          <w:rFonts w:ascii="Arial" w:hAnsi="Arial" w:cs="Arial"/>
          <w:b/>
          <w:i/>
        </w:rPr>
        <w:t>National Register Criteria</w:t>
      </w:r>
      <w:r w:rsidR="007730AA">
        <w:rPr>
          <w:rFonts w:ascii="Arial" w:hAnsi="Arial" w:cs="Arial"/>
        </w:rPr>
        <w:t>” pursuant to 36 CFR Part 800.16(r) - mean</w:t>
      </w:r>
      <w:r w:rsidR="00CB3E0D">
        <w:rPr>
          <w:rFonts w:ascii="Arial" w:hAnsi="Arial" w:cs="Arial"/>
        </w:rPr>
        <w:t>s</w:t>
      </w:r>
      <w:r w:rsidR="007730AA">
        <w:rPr>
          <w:rFonts w:ascii="Arial" w:hAnsi="Arial" w:cs="Arial"/>
        </w:rPr>
        <w:t xml:space="preserve"> the criteria established by the S</w:t>
      </w:r>
      <w:r w:rsidR="00CB3E0D">
        <w:rPr>
          <w:rFonts w:ascii="Arial" w:hAnsi="Arial" w:cs="Arial"/>
        </w:rPr>
        <w:t>OI</w:t>
      </w:r>
      <w:r w:rsidR="007730AA">
        <w:rPr>
          <w:rFonts w:ascii="Arial" w:hAnsi="Arial" w:cs="Arial"/>
        </w:rPr>
        <w:t xml:space="preserve"> for evaluating the eligibility of properties for the </w:t>
      </w:r>
      <w:r w:rsidR="007730AA" w:rsidRPr="0018476E">
        <w:rPr>
          <w:rFonts w:ascii="Arial" w:hAnsi="Arial" w:cs="Arial"/>
        </w:rPr>
        <w:t>N</w:t>
      </w:r>
      <w:r w:rsidR="00CB3E0D" w:rsidRPr="0018476E">
        <w:rPr>
          <w:rFonts w:ascii="Arial" w:hAnsi="Arial" w:cs="Arial"/>
        </w:rPr>
        <w:t>RHP</w:t>
      </w:r>
      <w:r w:rsidR="00EB4F88">
        <w:rPr>
          <w:rFonts w:ascii="Arial" w:hAnsi="Arial" w:cs="Arial"/>
        </w:rPr>
        <w:t>.</w:t>
      </w:r>
    </w:p>
    <w:p w:rsidR="00FA1711" w:rsidRPr="00FA1711" w:rsidRDefault="00FA1711" w:rsidP="00EB4F88">
      <w:pPr>
        <w:spacing w:after="0"/>
        <w:rPr>
          <w:rFonts w:ascii="Arial" w:hAnsi="Arial" w:cs="Arial"/>
          <w:sz w:val="12"/>
          <w:szCs w:val="12"/>
        </w:rPr>
      </w:pPr>
    </w:p>
    <w:p w:rsidR="00FA1711" w:rsidRPr="00FA1711" w:rsidRDefault="00FA1711" w:rsidP="007F6C2C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FA1711">
        <w:rPr>
          <w:rFonts w:ascii="Arial" w:hAnsi="Arial" w:cs="Arial"/>
        </w:rPr>
        <w:tab/>
      </w:r>
      <w:r w:rsidRPr="00FA1711">
        <w:rPr>
          <w:rFonts w:ascii="Arial" w:hAnsi="Arial" w:cs="Arial"/>
          <w:b/>
        </w:rPr>
        <w:t>For OGALS and applicants</w:t>
      </w:r>
      <w:r w:rsidRPr="00FA17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Pr="00FA1711">
        <w:rPr>
          <w:rFonts w:ascii="Arial" w:hAnsi="Arial" w:cs="Arial"/>
        </w:rPr>
        <w:t xml:space="preserve">he process </w:t>
      </w:r>
      <w:r>
        <w:rPr>
          <w:rFonts w:ascii="Arial" w:hAnsi="Arial" w:cs="Arial"/>
        </w:rPr>
        <w:t xml:space="preserve">for determining </w:t>
      </w:r>
      <w:r w:rsidR="00067278">
        <w:rPr>
          <w:rFonts w:ascii="Arial" w:hAnsi="Arial" w:cs="Arial"/>
        </w:rPr>
        <w:t xml:space="preserve">eligibility </w:t>
      </w:r>
      <w:r w:rsidR="00B31C85">
        <w:rPr>
          <w:rFonts w:ascii="Arial" w:hAnsi="Arial" w:cs="Arial"/>
        </w:rPr>
        <w:t xml:space="preserve">is </w:t>
      </w:r>
      <w:r w:rsidRPr="00FA1711">
        <w:rPr>
          <w:rFonts w:ascii="Arial" w:hAnsi="Arial" w:cs="Arial"/>
        </w:rPr>
        <w:t xml:space="preserve">found </w:t>
      </w:r>
      <w:r w:rsidR="00B31C85">
        <w:rPr>
          <w:rFonts w:ascii="Arial" w:hAnsi="Arial" w:cs="Arial"/>
        </w:rPr>
        <w:t>at</w:t>
      </w:r>
      <w:r w:rsidR="00067278">
        <w:rPr>
          <w:rFonts w:ascii="Arial" w:hAnsi="Arial" w:cs="Arial"/>
        </w:rPr>
        <w:t xml:space="preserve"> </w:t>
      </w:r>
      <w:r w:rsidRPr="00FA1711">
        <w:rPr>
          <w:rFonts w:ascii="Arial" w:hAnsi="Arial" w:cs="Arial"/>
        </w:rPr>
        <w:t>36 CFR Part 60.4, also known as the “</w:t>
      </w:r>
      <w:r w:rsidRPr="00FA1711">
        <w:rPr>
          <w:rFonts w:ascii="Arial" w:hAnsi="Arial" w:cs="Arial"/>
          <w:i/>
        </w:rPr>
        <w:t>Criteria for Evaluation</w:t>
      </w:r>
      <w:r w:rsidRPr="00FA1711">
        <w:rPr>
          <w:rFonts w:ascii="Arial" w:hAnsi="Arial" w:cs="Arial"/>
        </w:rPr>
        <w:t xml:space="preserve">.” </w:t>
      </w:r>
      <w:r w:rsidR="00067278">
        <w:rPr>
          <w:rFonts w:ascii="Arial" w:hAnsi="Arial" w:cs="Arial"/>
        </w:rPr>
        <w:t xml:space="preserve"> It is important to remember that Section 106 compels </w:t>
      </w:r>
      <w:r w:rsidR="00CB3E0D">
        <w:rPr>
          <w:rFonts w:ascii="Arial" w:hAnsi="Arial" w:cs="Arial"/>
        </w:rPr>
        <w:t xml:space="preserve">OGALS and its applicants </w:t>
      </w:r>
      <w:r w:rsidRPr="00FA1711">
        <w:rPr>
          <w:rFonts w:ascii="Arial" w:hAnsi="Arial" w:cs="Arial"/>
        </w:rPr>
        <w:t>to apply the “</w:t>
      </w:r>
      <w:r w:rsidRPr="00FA1711">
        <w:rPr>
          <w:rFonts w:ascii="Arial" w:hAnsi="Arial" w:cs="Arial"/>
          <w:i/>
        </w:rPr>
        <w:t>Criteria for Evaluation</w:t>
      </w:r>
      <w:r w:rsidRPr="00FA1711">
        <w:rPr>
          <w:rFonts w:ascii="Arial" w:hAnsi="Arial" w:cs="Arial"/>
        </w:rPr>
        <w:t xml:space="preserve">” to unevaluated  resources </w:t>
      </w:r>
      <w:r w:rsidR="0018476E">
        <w:rPr>
          <w:rFonts w:ascii="Arial" w:hAnsi="Arial" w:cs="Arial"/>
        </w:rPr>
        <w:t xml:space="preserve">in an APE </w:t>
      </w:r>
      <w:r w:rsidRPr="00FA1711">
        <w:rPr>
          <w:rFonts w:ascii="Arial" w:hAnsi="Arial" w:cs="Arial"/>
        </w:rPr>
        <w:t xml:space="preserve">to determine if they are </w:t>
      </w:r>
      <w:r>
        <w:rPr>
          <w:rFonts w:ascii="Arial" w:hAnsi="Arial" w:cs="Arial"/>
        </w:rPr>
        <w:t>historic properties eligible for the NR</w:t>
      </w:r>
      <w:r w:rsidR="00CB3E0D">
        <w:rPr>
          <w:rFonts w:ascii="Arial" w:hAnsi="Arial" w:cs="Arial"/>
        </w:rPr>
        <w:t>HP</w:t>
      </w:r>
      <w:r>
        <w:rPr>
          <w:rFonts w:ascii="Arial" w:hAnsi="Arial" w:cs="Arial"/>
        </w:rPr>
        <w:t xml:space="preserve">.  The criteria can be thought of as a filter </w:t>
      </w:r>
      <w:r w:rsidR="00CB3E0D">
        <w:rPr>
          <w:rFonts w:ascii="Arial" w:hAnsi="Arial" w:cs="Arial"/>
        </w:rPr>
        <w:t xml:space="preserve">through which a cultural resource is screened </w:t>
      </w:r>
      <w:r>
        <w:rPr>
          <w:rFonts w:ascii="Arial" w:hAnsi="Arial" w:cs="Arial"/>
        </w:rPr>
        <w:t xml:space="preserve">for </w:t>
      </w:r>
      <w:r w:rsidR="00F82716">
        <w:rPr>
          <w:rFonts w:ascii="Arial" w:hAnsi="Arial" w:cs="Arial"/>
        </w:rPr>
        <w:t>the NR</w:t>
      </w:r>
      <w:r w:rsidR="00CB3E0D">
        <w:rPr>
          <w:rFonts w:ascii="Arial" w:hAnsi="Arial" w:cs="Arial"/>
        </w:rPr>
        <w:t xml:space="preserve">HP.  Applying the criteria is an analytical exercise that </w:t>
      </w:r>
      <w:r w:rsidR="0018476E">
        <w:rPr>
          <w:rFonts w:ascii="Arial" w:hAnsi="Arial" w:cs="Arial"/>
        </w:rPr>
        <w:t>requires the following criteria be addressed</w:t>
      </w:r>
      <w:r>
        <w:rPr>
          <w:rFonts w:ascii="Arial" w:hAnsi="Arial" w:cs="Arial"/>
        </w:rPr>
        <w:t>:</w:t>
      </w:r>
      <w:r w:rsidRPr="00FA1711">
        <w:rPr>
          <w:rFonts w:ascii="Arial" w:hAnsi="Arial" w:cs="Arial"/>
        </w:rPr>
        <w:t xml:space="preserve">   </w:t>
      </w:r>
    </w:p>
    <w:p w:rsidR="00FA1711" w:rsidRPr="00067278" w:rsidRDefault="00FA1711" w:rsidP="00FA1711">
      <w:pPr>
        <w:spacing w:after="0"/>
        <w:rPr>
          <w:rFonts w:ascii="Arial" w:hAnsi="Arial" w:cs="Arial"/>
          <w:sz w:val="12"/>
          <w:szCs w:val="12"/>
        </w:rPr>
      </w:pPr>
    </w:p>
    <w:p w:rsidR="00FA1711" w:rsidRPr="00FA1711" w:rsidRDefault="00FA1711" w:rsidP="007F6C2C">
      <w:pPr>
        <w:spacing w:after="0"/>
        <w:ind w:left="1080" w:hanging="360"/>
        <w:rPr>
          <w:rFonts w:ascii="Arial" w:hAnsi="Arial" w:cs="Arial"/>
        </w:rPr>
      </w:pPr>
      <w:r w:rsidRPr="00FA1711">
        <w:rPr>
          <w:rFonts w:ascii="Arial" w:hAnsi="Arial" w:cs="Arial"/>
          <w:b/>
        </w:rPr>
        <w:t>A.</w:t>
      </w:r>
      <w:r w:rsidRPr="00FA1711">
        <w:rPr>
          <w:rFonts w:ascii="Arial" w:hAnsi="Arial" w:cs="Arial"/>
        </w:rPr>
        <w:tab/>
      </w:r>
      <w:r w:rsidR="00067278" w:rsidRPr="00067278">
        <w:rPr>
          <w:rFonts w:ascii="Arial" w:hAnsi="Arial" w:cs="Arial"/>
          <w:b/>
        </w:rPr>
        <w:t>Criterion A</w:t>
      </w:r>
      <w:r w:rsidR="00067278">
        <w:rPr>
          <w:rFonts w:ascii="Arial" w:hAnsi="Arial" w:cs="Arial"/>
        </w:rPr>
        <w:t xml:space="preserve"> - asks if a cultural resource </w:t>
      </w:r>
      <w:r w:rsidR="00CB3E0D">
        <w:rPr>
          <w:rFonts w:ascii="Arial" w:hAnsi="Arial" w:cs="Arial"/>
        </w:rPr>
        <w:t xml:space="preserve">can be </w:t>
      </w:r>
      <w:r w:rsidRPr="00FA1711">
        <w:rPr>
          <w:rFonts w:ascii="Arial" w:hAnsi="Arial" w:cs="Arial"/>
        </w:rPr>
        <w:t xml:space="preserve">associated with any </w:t>
      </w:r>
      <w:r w:rsidRPr="00FA1711">
        <w:rPr>
          <w:rFonts w:ascii="Arial" w:hAnsi="Arial" w:cs="Arial"/>
          <w:b/>
        </w:rPr>
        <w:t>event</w:t>
      </w:r>
      <w:r w:rsidRPr="00FA1711">
        <w:rPr>
          <w:rFonts w:ascii="Arial" w:hAnsi="Arial" w:cs="Arial"/>
        </w:rPr>
        <w:t xml:space="preserve"> important in our history </w:t>
      </w:r>
      <w:r w:rsidR="00067278">
        <w:rPr>
          <w:rFonts w:ascii="Arial" w:hAnsi="Arial" w:cs="Arial"/>
        </w:rPr>
        <w:t xml:space="preserve">such as the </w:t>
      </w:r>
      <w:r w:rsidRPr="00FA1711">
        <w:rPr>
          <w:rFonts w:ascii="Arial" w:hAnsi="Arial" w:cs="Arial"/>
        </w:rPr>
        <w:t xml:space="preserve">Gold Rush, </w:t>
      </w:r>
      <w:r w:rsidR="00067278">
        <w:rPr>
          <w:rFonts w:ascii="Arial" w:hAnsi="Arial" w:cs="Arial"/>
        </w:rPr>
        <w:t>Westward Expansion</w:t>
      </w:r>
      <w:r w:rsidR="007051B9">
        <w:rPr>
          <w:rFonts w:ascii="Arial" w:hAnsi="Arial" w:cs="Arial"/>
        </w:rPr>
        <w:t>,</w:t>
      </w:r>
      <w:r w:rsidR="00067278">
        <w:rPr>
          <w:rFonts w:ascii="Arial" w:hAnsi="Arial" w:cs="Arial"/>
        </w:rPr>
        <w:t xml:space="preserve"> </w:t>
      </w:r>
      <w:r w:rsidR="00CB3E0D">
        <w:rPr>
          <w:rFonts w:ascii="Arial" w:hAnsi="Arial" w:cs="Arial"/>
        </w:rPr>
        <w:t xml:space="preserve">the </w:t>
      </w:r>
      <w:r w:rsidR="00067278">
        <w:rPr>
          <w:rFonts w:ascii="Arial" w:hAnsi="Arial" w:cs="Arial"/>
        </w:rPr>
        <w:t>Development of Agriculture</w:t>
      </w:r>
      <w:r w:rsidR="00CB3E0D">
        <w:rPr>
          <w:rFonts w:ascii="Arial" w:hAnsi="Arial" w:cs="Arial"/>
        </w:rPr>
        <w:t>, etc</w:t>
      </w:r>
      <w:r w:rsidR="00067278">
        <w:rPr>
          <w:rFonts w:ascii="Arial" w:hAnsi="Arial" w:cs="Arial"/>
        </w:rPr>
        <w:t>.</w:t>
      </w:r>
    </w:p>
    <w:p w:rsidR="00FA1711" w:rsidRPr="00FA1711" w:rsidRDefault="00FA1711" w:rsidP="007F6C2C">
      <w:pPr>
        <w:spacing w:after="0"/>
        <w:ind w:left="1080" w:hanging="360"/>
        <w:rPr>
          <w:rFonts w:ascii="Arial" w:hAnsi="Arial" w:cs="Arial"/>
        </w:rPr>
      </w:pPr>
      <w:r w:rsidRPr="00FA1711">
        <w:rPr>
          <w:rFonts w:ascii="Arial" w:hAnsi="Arial" w:cs="Arial"/>
          <w:b/>
        </w:rPr>
        <w:t>B.</w:t>
      </w:r>
      <w:r w:rsidRPr="00FA1711">
        <w:rPr>
          <w:rFonts w:ascii="Arial" w:hAnsi="Arial" w:cs="Arial"/>
        </w:rPr>
        <w:tab/>
      </w:r>
      <w:r w:rsidRPr="00067278">
        <w:rPr>
          <w:rFonts w:ascii="Arial" w:hAnsi="Arial" w:cs="Arial"/>
          <w:b/>
        </w:rPr>
        <w:t>C</w:t>
      </w:r>
      <w:r w:rsidR="00067278" w:rsidRPr="00067278">
        <w:rPr>
          <w:rFonts w:ascii="Arial" w:hAnsi="Arial" w:cs="Arial"/>
          <w:b/>
        </w:rPr>
        <w:t>riterion B</w:t>
      </w:r>
      <w:r w:rsidR="00067278">
        <w:rPr>
          <w:rFonts w:ascii="Arial" w:hAnsi="Arial" w:cs="Arial"/>
        </w:rPr>
        <w:t xml:space="preserve"> - asks if a cultural resource </w:t>
      </w:r>
      <w:r w:rsidR="00CB3E0D">
        <w:rPr>
          <w:rFonts w:ascii="Arial" w:hAnsi="Arial" w:cs="Arial"/>
        </w:rPr>
        <w:t xml:space="preserve">can be </w:t>
      </w:r>
      <w:r w:rsidRPr="00FA1711">
        <w:rPr>
          <w:rFonts w:ascii="Arial" w:hAnsi="Arial" w:cs="Arial"/>
        </w:rPr>
        <w:t xml:space="preserve">associated with any </w:t>
      </w:r>
      <w:r w:rsidRPr="00FA1711">
        <w:rPr>
          <w:rFonts w:ascii="Arial" w:hAnsi="Arial" w:cs="Arial"/>
          <w:b/>
        </w:rPr>
        <w:t>person</w:t>
      </w:r>
      <w:r w:rsidRPr="00FA1711">
        <w:rPr>
          <w:rFonts w:ascii="Arial" w:hAnsi="Arial" w:cs="Arial"/>
        </w:rPr>
        <w:t xml:space="preserve"> important in our history </w:t>
      </w:r>
      <w:r w:rsidR="00067278">
        <w:rPr>
          <w:rFonts w:ascii="Arial" w:hAnsi="Arial" w:cs="Arial"/>
        </w:rPr>
        <w:t xml:space="preserve">such as </w:t>
      </w:r>
      <w:r w:rsidRPr="00FA1711">
        <w:rPr>
          <w:rFonts w:ascii="Arial" w:hAnsi="Arial" w:cs="Arial"/>
        </w:rPr>
        <w:t xml:space="preserve">Leland Stanford, </w:t>
      </w:r>
      <w:r w:rsidR="00067278">
        <w:rPr>
          <w:rFonts w:ascii="Arial" w:hAnsi="Arial" w:cs="Arial"/>
        </w:rPr>
        <w:t>John Sutter</w:t>
      </w:r>
      <w:r w:rsidR="007051B9">
        <w:rPr>
          <w:rFonts w:ascii="Arial" w:hAnsi="Arial" w:cs="Arial"/>
        </w:rPr>
        <w:t>,</w:t>
      </w:r>
      <w:r w:rsidR="00067278">
        <w:rPr>
          <w:rFonts w:ascii="Arial" w:hAnsi="Arial" w:cs="Arial"/>
        </w:rPr>
        <w:t xml:space="preserve"> John Bidwell</w:t>
      </w:r>
      <w:r w:rsidR="00CB3E0D">
        <w:rPr>
          <w:rFonts w:ascii="Arial" w:hAnsi="Arial" w:cs="Arial"/>
        </w:rPr>
        <w:t>, etc</w:t>
      </w:r>
      <w:r w:rsidRPr="00FA1711">
        <w:rPr>
          <w:rFonts w:ascii="Arial" w:hAnsi="Arial" w:cs="Arial"/>
        </w:rPr>
        <w:t xml:space="preserve">.  </w:t>
      </w:r>
    </w:p>
    <w:p w:rsidR="00AB5061" w:rsidRDefault="00FA1711" w:rsidP="007F6C2C">
      <w:pPr>
        <w:spacing w:after="0"/>
        <w:ind w:left="1080" w:hanging="360"/>
        <w:rPr>
          <w:rFonts w:ascii="Arial" w:hAnsi="Arial" w:cs="Arial"/>
        </w:rPr>
      </w:pPr>
      <w:r w:rsidRPr="00FA1711">
        <w:rPr>
          <w:rFonts w:ascii="Arial" w:hAnsi="Arial" w:cs="Arial"/>
          <w:b/>
        </w:rPr>
        <w:t>C.</w:t>
      </w:r>
      <w:r w:rsidRPr="00FA1711">
        <w:rPr>
          <w:rFonts w:ascii="Arial" w:hAnsi="Arial" w:cs="Arial"/>
        </w:rPr>
        <w:tab/>
      </w:r>
      <w:r w:rsidR="00067278" w:rsidRPr="00067278">
        <w:rPr>
          <w:rFonts w:ascii="Arial" w:hAnsi="Arial" w:cs="Arial"/>
          <w:b/>
        </w:rPr>
        <w:t>Criterion B</w:t>
      </w:r>
      <w:r w:rsidR="00067278" w:rsidRPr="00067278">
        <w:rPr>
          <w:rFonts w:ascii="Arial" w:hAnsi="Arial" w:cs="Arial"/>
        </w:rPr>
        <w:t xml:space="preserve"> - </w:t>
      </w:r>
      <w:r w:rsidR="007051B9">
        <w:rPr>
          <w:rFonts w:ascii="Arial" w:hAnsi="Arial" w:cs="Arial"/>
        </w:rPr>
        <w:t xml:space="preserve">asks if a cultural resource </w:t>
      </w:r>
      <w:r w:rsidR="00AB5061">
        <w:rPr>
          <w:rFonts w:ascii="Arial" w:hAnsi="Arial" w:cs="Arial"/>
        </w:rPr>
        <w:t xml:space="preserve">encompasses </w:t>
      </w:r>
      <w:r w:rsidR="00CB3E0D">
        <w:rPr>
          <w:rFonts w:ascii="Arial" w:hAnsi="Arial" w:cs="Arial"/>
        </w:rPr>
        <w:t xml:space="preserve">any </w:t>
      </w:r>
      <w:r w:rsidR="00AB5061">
        <w:rPr>
          <w:rFonts w:ascii="Arial" w:hAnsi="Arial" w:cs="Arial"/>
        </w:rPr>
        <w:t>architectural style and</w:t>
      </w:r>
      <w:r w:rsidR="00CB3E0D">
        <w:rPr>
          <w:rFonts w:ascii="Arial" w:hAnsi="Arial" w:cs="Arial"/>
        </w:rPr>
        <w:t>/or</w:t>
      </w:r>
      <w:r w:rsidR="00AB5061">
        <w:rPr>
          <w:rFonts w:ascii="Arial" w:hAnsi="Arial" w:cs="Arial"/>
        </w:rPr>
        <w:t xml:space="preserve"> construction practice that (1) fit</w:t>
      </w:r>
      <w:r w:rsidR="00CB3E0D">
        <w:rPr>
          <w:rFonts w:ascii="Arial" w:hAnsi="Arial" w:cs="Arial"/>
        </w:rPr>
        <w:t>s</w:t>
      </w:r>
      <w:r w:rsidR="00AB5061">
        <w:rPr>
          <w:rFonts w:ascii="Arial" w:hAnsi="Arial" w:cs="Arial"/>
        </w:rPr>
        <w:t xml:space="preserve"> a pattern of features common to a particular class of resource, (2) </w:t>
      </w:r>
      <w:r w:rsidR="00AB5061" w:rsidRPr="00AB5061">
        <w:rPr>
          <w:rFonts w:ascii="Arial" w:hAnsi="Arial" w:cs="Arial"/>
        </w:rPr>
        <w:t xml:space="preserve">represents the individuality or variation of features that occur within a </w:t>
      </w:r>
      <w:r w:rsidR="00AB5061">
        <w:rPr>
          <w:rFonts w:ascii="Arial" w:hAnsi="Arial" w:cs="Arial"/>
        </w:rPr>
        <w:t xml:space="preserve">particular </w:t>
      </w:r>
      <w:r w:rsidR="00AB5061" w:rsidRPr="00AB5061">
        <w:rPr>
          <w:rFonts w:ascii="Arial" w:hAnsi="Arial" w:cs="Arial"/>
        </w:rPr>
        <w:t>class of resource</w:t>
      </w:r>
      <w:r w:rsidR="00AB5061">
        <w:rPr>
          <w:rFonts w:ascii="Arial" w:hAnsi="Arial" w:cs="Arial"/>
        </w:rPr>
        <w:t xml:space="preserve">, (3) represents an evolution of a class of resource or, (4) represents a transition between classes of resources.  The criterion can too be applied to prehistoric resources, particularly if they are rock art, </w:t>
      </w:r>
      <w:r w:rsidR="00DD1CEC">
        <w:rPr>
          <w:rFonts w:ascii="Arial" w:hAnsi="Arial" w:cs="Arial"/>
        </w:rPr>
        <w:t>o</w:t>
      </w:r>
      <w:r w:rsidR="00AB5061">
        <w:rPr>
          <w:rFonts w:ascii="Arial" w:hAnsi="Arial" w:cs="Arial"/>
        </w:rPr>
        <w:t xml:space="preserve">r retain </w:t>
      </w:r>
      <w:r w:rsidR="00025996">
        <w:rPr>
          <w:rFonts w:ascii="Arial" w:hAnsi="Arial" w:cs="Arial"/>
        </w:rPr>
        <w:t xml:space="preserve">horizontal and/or vertical integrity between site constituents. </w:t>
      </w:r>
    </w:p>
    <w:p w:rsidR="00FA1711" w:rsidRPr="00FA1711" w:rsidRDefault="00FA1711" w:rsidP="007F6C2C">
      <w:pPr>
        <w:spacing w:after="0"/>
        <w:ind w:left="1080" w:hanging="360"/>
        <w:rPr>
          <w:rFonts w:ascii="Arial" w:hAnsi="Arial" w:cs="Arial"/>
        </w:rPr>
      </w:pPr>
      <w:r w:rsidRPr="00FA1711">
        <w:rPr>
          <w:rFonts w:ascii="Arial" w:hAnsi="Arial" w:cs="Arial"/>
          <w:b/>
        </w:rPr>
        <w:t>D.</w:t>
      </w:r>
      <w:r w:rsidRPr="00FA1711">
        <w:rPr>
          <w:rFonts w:ascii="Arial" w:hAnsi="Arial" w:cs="Arial"/>
        </w:rPr>
        <w:tab/>
      </w:r>
      <w:r w:rsidR="00067278" w:rsidRPr="00067278">
        <w:rPr>
          <w:rFonts w:ascii="Arial" w:hAnsi="Arial" w:cs="Arial"/>
          <w:b/>
        </w:rPr>
        <w:t>Criterion D</w:t>
      </w:r>
      <w:r w:rsidR="00067278">
        <w:rPr>
          <w:rFonts w:ascii="Arial" w:hAnsi="Arial" w:cs="Arial"/>
        </w:rPr>
        <w:t xml:space="preserve">- </w:t>
      </w:r>
      <w:r w:rsidR="007051B9">
        <w:rPr>
          <w:rFonts w:ascii="Arial" w:hAnsi="Arial" w:cs="Arial"/>
        </w:rPr>
        <w:t xml:space="preserve">asks if a cultural resource </w:t>
      </w:r>
      <w:r w:rsidR="00067278">
        <w:rPr>
          <w:rFonts w:ascii="Arial" w:hAnsi="Arial" w:cs="Arial"/>
        </w:rPr>
        <w:t>c</w:t>
      </w:r>
      <w:r w:rsidRPr="00FA1711">
        <w:rPr>
          <w:rFonts w:ascii="Arial" w:hAnsi="Arial" w:cs="Arial"/>
        </w:rPr>
        <w:t xml:space="preserve">ontains </w:t>
      </w:r>
      <w:r w:rsidRPr="00FA1711">
        <w:rPr>
          <w:rFonts w:ascii="Arial" w:hAnsi="Arial" w:cs="Arial"/>
          <w:b/>
        </w:rPr>
        <w:t>information</w:t>
      </w:r>
      <w:r w:rsidRPr="00FA1711">
        <w:rPr>
          <w:rFonts w:ascii="Arial" w:hAnsi="Arial" w:cs="Arial"/>
        </w:rPr>
        <w:t xml:space="preserve"> important in our history or prehistory </w:t>
      </w:r>
    </w:p>
    <w:p w:rsidR="00CB7A67" w:rsidRPr="000E4F51" w:rsidRDefault="00CB7A67" w:rsidP="00EB4F88">
      <w:pPr>
        <w:spacing w:after="0"/>
        <w:rPr>
          <w:rFonts w:ascii="Arial" w:hAnsi="Arial" w:cs="Arial"/>
          <w:sz w:val="12"/>
          <w:szCs w:val="12"/>
        </w:rPr>
      </w:pPr>
    </w:p>
    <w:p w:rsidR="000E4F51" w:rsidRPr="000E4F51" w:rsidRDefault="00C36022" w:rsidP="00C36022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•</w:t>
      </w:r>
      <w:r w:rsidRPr="00C36022">
        <w:rPr>
          <w:rFonts w:ascii="Arial" w:hAnsi="Arial" w:cs="Arial"/>
        </w:rPr>
        <w:tab/>
      </w:r>
      <w:r w:rsidR="000E4F51">
        <w:rPr>
          <w:rFonts w:ascii="Arial" w:hAnsi="Arial" w:cs="Arial"/>
        </w:rPr>
        <w:t>The “</w:t>
      </w:r>
      <w:r w:rsidR="000E4F51" w:rsidRPr="000E4F51">
        <w:rPr>
          <w:rFonts w:ascii="Arial" w:hAnsi="Arial" w:cs="Arial"/>
          <w:i/>
        </w:rPr>
        <w:t>Criteria for Evaluation</w:t>
      </w:r>
      <w:r w:rsidR="000E4F51">
        <w:rPr>
          <w:rFonts w:ascii="Arial" w:hAnsi="Arial" w:cs="Arial"/>
        </w:rPr>
        <w:t>” also asks if</w:t>
      </w:r>
      <w:r w:rsidR="004875C1">
        <w:rPr>
          <w:rFonts w:ascii="Arial" w:hAnsi="Arial" w:cs="Arial"/>
        </w:rPr>
        <w:t xml:space="preserve"> </w:t>
      </w:r>
      <w:r w:rsidR="000E4F51">
        <w:rPr>
          <w:rFonts w:ascii="Arial" w:hAnsi="Arial" w:cs="Arial"/>
        </w:rPr>
        <w:t xml:space="preserve">a cultural resource </w:t>
      </w:r>
      <w:r w:rsidR="004875C1">
        <w:rPr>
          <w:rFonts w:ascii="Arial" w:hAnsi="Arial" w:cs="Arial"/>
        </w:rPr>
        <w:t xml:space="preserve">in its current condition </w:t>
      </w:r>
      <w:r w:rsidR="000E4F51">
        <w:rPr>
          <w:rFonts w:ascii="Arial" w:hAnsi="Arial" w:cs="Arial"/>
        </w:rPr>
        <w:t xml:space="preserve">can convey its particular sense of history </w:t>
      </w:r>
      <w:r w:rsidR="000E4F51" w:rsidRPr="000E4F51">
        <w:rPr>
          <w:rFonts w:ascii="Arial" w:hAnsi="Arial" w:cs="Arial"/>
        </w:rPr>
        <w:t xml:space="preserve">through the </w:t>
      </w:r>
      <w:r w:rsidR="00DD1CEC">
        <w:rPr>
          <w:rFonts w:ascii="Arial" w:hAnsi="Arial" w:cs="Arial"/>
        </w:rPr>
        <w:t>following aspects of</w:t>
      </w:r>
      <w:r w:rsidR="00FA26D6">
        <w:rPr>
          <w:rFonts w:ascii="Arial" w:hAnsi="Arial" w:cs="Arial"/>
        </w:rPr>
        <w:t xml:space="preserve"> integrity</w:t>
      </w:r>
      <w:r w:rsidR="000E4F51" w:rsidRPr="000E4F51">
        <w:rPr>
          <w:rFonts w:ascii="Arial" w:hAnsi="Arial" w:cs="Arial"/>
        </w:rPr>
        <w:t xml:space="preserve">:   </w:t>
      </w:r>
    </w:p>
    <w:p w:rsidR="000E4F51" w:rsidRPr="000E4F51" w:rsidRDefault="000E4F51" w:rsidP="000E4F51">
      <w:pPr>
        <w:spacing w:after="0"/>
        <w:rPr>
          <w:rFonts w:ascii="Arial" w:hAnsi="Arial" w:cs="Arial"/>
          <w:sz w:val="12"/>
          <w:szCs w:val="12"/>
        </w:rPr>
      </w:pPr>
    </w:p>
    <w:p w:rsidR="000E4F51" w:rsidRPr="000E4F51" w:rsidRDefault="00C36022" w:rsidP="00C36022">
      <w:pPr>
        <w:tabs>
          <w:tab w:val="left" w:pos="720"/>
          <w:tab w:val="left" w:pos="1080"/>
          <w:tab w:val="left" w:pos="3960"/>
          <w:tab w:val="left" w:pos="4320"/>
          <w:tab w:val="left" w:pos="6480"/>
          <w:tab w:val="left" w:pos="684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4F51" w:rsidRPr="000E4F51">
        <w:rPr>
          <w:rFonts w:ascii="Arial" w:hAnsi="Arial" w:cs="Arial"/>
        </w:rPr>
        <w:t>Association</w:t>
      </w:r>
      <w:r w:rsidR="000E4F51" w:rsidRPr="000E4F51">
        <w:rPr>
          <w:rFonts w:ascii="Arial" w:hAnsi="Arial" w:cs="Arial"/>
        </w:rPr>
        <w:tab/>
        <w:t>Location</w:t>
      </w:r>
      <w:r w:rsidR="000E4F51" w:rsidRPr="000E4F51">
        <w:rPr>
          <w:rFonts w:ascii="Arial" w:hAnsi="Arial" w:cs="Arial"/>
        </w:rPr>
        <w:tab/>
        <w:t>Workmanship</w:t>
      </w:r>
    </w:p>
    <w:p w:rsidR="000E4F51" w:rsidRPr="000E4F51" w:rsidRDefault="00C36022" w:rsidP="00C36022">
      <w:pPr>
        <w:tabs>
          <w:tab w:val="left" w:pos="720"/>
          <w:tab w:val="left" w:pos="1080"/>
          <w:tab w:val="left" w:pos="3960"/>
          <w:tab w:val="left" w:pos="4320"/>
          <w:tab w:val="left" w:pos="6480"/>
          <w:tab w:val="left" w:pos="684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4F51" w:rsidRPr="000E4F51">
        <w:rPr>
          <w:rFonts w:ascii="Arial" w:hAnsi="Arial" w:cs="Arial"/>
        </w:rPr>
        <w:t>Design</w:t>
      </w:r>
      <w:r w:rsidR="000E4F51" w:rsidRPr="000E4F51">
        <w:rPr>
          <w:rFonts w:ascii="Arial" w:hAnsi="Arial" w:cs="Arial"/>
        </w:rPr>
        <w:tab/>
        <w:t>Materials</w:t>
      </w:r>
    </w:p>
    <w:p w:rsidR="00FA1711" w:rsidRPr="000E4F51" w:rsidRDefault="00C36022" w:rsidP="00C36022">
      <w:pPr>
        <w:tabs>
          <w:tab w:val="left" w:pos="720"/>
          <w:tab w:val="left" w:pos="1080"/>
          <w:tab w:val="left" w:pos="3960"/>
          <w:tab w:val="left" w:pos="4320"/>
          <w:tab w:val="left" w:pos="6480"/>
          <w:tab w:val="left" w:pos="684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4F51" w:rsidRPr="000E4F51">
        <w:rPr>
          <w:rFonts w:ascii="Arial" w:hAnsi="Arial" w:cs="Arial"/>
        </w:rPr>
        <w:t>Feeling</w:t>
      </w:r>
      <w:r w:rsidR="000E4F51" w:rsidRPr="000E4F51">
        <w:rPr>
          <w:rFonts w:ascii="Arial" w:hAnsi="Arial" w:cs="Arial"/>
        </w:rPr>
        <w:tab/>
        <w:t>Setting</w:t>
      </w:r>
    </w:p>
    <w:p w:rsidR="00FA1711" w:rsidRPr="00B31C85" w:rsidRDefault="00FA1711" w:rsidP="000E4F51">
      <w:pPr>
        <w:tabs>
          <w:tab w:val="left" w:pos="360"/>
          <w:tab w:val="left" w:pos="720"/>
        </w:tabs>
        <w:spacing w:after="0"/>
        <w:rPr>
          <w:rFonts w:ascii="Arial" w:hAnsi="Arial" w:cs="Arial"/>
          <w:b/>
          <w:sz w:val="12"/>
          <w:szCs w:val="12"/>
        </w:rPr>
      </w:pPr>
    </w:p>
    <w:p w:rsidR="00FA26D6" w:rsidRPr="008D03B5" w:rsidRDefault="00C36022" w:rsidP="00C36022">
      <w:pPr>
        <w:spacing w:after="0"/>
        <w:ind w:left="720" w:hanging="360"/>
        <w:rPr>
          <w:rFonts w:ascii="Arial" w:hAnsi="Arial" w:cs="Arial"/>
          <w:color w:val="FF0000"/>
        </w:rPr>
      </w:pPr>
      <w:r w:rsidRPr="00C36022">
        <w:rPr>
          <w:rFonts w:ascii="Arial" w:hAnsi="Arial" w:cs="Arial"/>
          <w:b/>
        </w:rPr>
        <w:t>●</w:t>
      </w:r>
      <w:r w:rsidRPr="00C36022">
        <w:rPr>
          <w:rFonts w:ascii="Arial" w:hAnsi="Arial" w:cs="Arial"/>
          <w:b/>
        </w:rPr>
        <w:tab/>
      </w:r>
      <w:r w:rsidR="00B31C85" w:rsidRPr="00C36022">
        <w:rPr>
          <w:rFonts w:ascii="Arial" w:hAnsi="Arial" w:cs="Arial"/>
          <w:b/>
          <w:u w:val="single"/>
        </w:rPr>
        <w:t>Important Note</w:t>
      </w:r>
      <w:r w:rsidR="002E1612" w:rsidRPr="00C36022">
        <w:rPr>
          <w:rFonts w:ascii="Arial" w:hAnsi="Arial" w:cs="Arial"/>
          <w:b/>
          <w:u w:val="single"/>
        </w:rPr>
        <w:t>-1</w:t>
      </w:r>
      <w:r w:rsidR="002E1612">
        <w:rPr>
          <w:rFonts w:ascii="Arial" w:hAnsi="Arial" w:cs="Arial"/>
          <w:b/>
        </w:rPr>
        <w:t xml:space="preserve">:  </w:t>
      </w:r>
      <w:r w:rsidR="00DD1CEC" w:rsidRPr="00FA26D6">
        <w:rPr>
          <w:rFonts w:ascii="Arial" w:hAnsi="Arial" w:cs="Arial"/>
        </w:rPr>
        <w:t>I</w:t>
      </w:r>
      <w:r w:rsidR="00B31C85">
        <w:rPr>
          <w:rFonts w:ascii="Arial" w:hAnsi="Arial" w:cs="Arial"/>
        </w:rPr>
        <w:t xml:space="preserve">t is important for </w:t>
      </w:r>
      <w:r w:rsidR="00DD1CEC">
        <w:rPr>
          <w:rFonts w:ascii="Arial" w:hAnsi="Arial" w:cs="Arial"/>
        </w:rPr>
        <w:t xml:space="preserve">OGALS and its applicants </w:t>
      </w:r>
      <w:r w:rsidR="004875C1" w:rsidRPr="004875C1">
        <w:rPr>
          <w:rFonts w:ascii="Arial" w:hAnsi="Arial" w:cs="Arial"/>
        </w:rPr>
        <w:t xml:space="preserve">in their efforts identifying historic properties </w:t>
      </w:r>
      <w:r w:rsidR="00B31C85">
        <w:rPr>
          <w:rFonts w:ascii="Arial" w:hAnsi="Arial" w:cs="Arial"/>
        </w:rPr>
        <w:t>to not overlook the landscape (existing parks, railroad grades, reservoirs, etc.) in which their undertakings are proposed for implementation.</w:t>
      </w:r>
    </w:p>
    <w:p w:rsidR="00FA1711" w:rsidRPr="00971CD3" w:rsidRDefault="00FA1711" w:rsidP="004875C1">
      <w:pPr>
        <w:spacing w:after="0"/>
        <w:rPr>
          <w:rFonts w:ascii="Arial" w:hAnsi="Arial" w:cs="Arial"/>
        </w:rPr>
      </w:pPr>
    </w:p>
    <w:p w:rsidR="008A5FBC" w:rsidRDefault="00C36022" w:rsidP="00C36022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8.</w:t>
      </w:r>
      <w:r>
        <w:rPr>
          <w:rFonts w:ascii="Arial" w:hAnsi="Arial" w:cs="Arial"/>
        </w:rPr>
        <w:tab/>
      </w:r>
      <w:r w:rsidR="008A5FBC" w:rsidRPr="008A5FBC">
        <w:rPr>
          <w:rFonts w:ascii="Arial" w:hAnsi="Arial" w:cs="Arial"/>
        </w:rPr>
        <w:t>“</w:t>
      </w:r>
      <w:r w:rsidR="008A5FBC" w:rsidRPr="008A5FBC">
        <w:rPr>
          <w:rFonts w:ascii="Arial" w:hAnsi="Arial" w:cs="Arial"/>
          <w:b/>
          <w:i/>
        </w:rPr>
        <w:t>Criteria of Adverse Effect</w:t>
      </w:r>
      <w:r w:rsidR="008A5FBC" w:rsidRPr="008A5FBC">
        <w:rPr>
          <w:rFonts w:ascii="Arial" w:hAnsi="Arial" w:cs="Arial"/>
        </w:rPr>
        <w:t>”</w:t>
      </w:r>
      <w:r w:rsidR="008A5FBC">
        <w:rPr>
          <w:rFonts w:ascii="Arial" w:hAnsi="Arial" w:cs="Arial"/>
        </w:rPr>
        <w:t xml:space="preserve"> pursuant to 36 CFR Part 800.5(a)(1) - meaning that an </w:t>
      </w:r>
      <w:r w:rsidR="008A5FBC" w:rsidRPr="004875C1">
        <w:rPr>
          <w:rFonts w:ascii="Arial" w:hAnsi="Arial" w:cs="Arial"/>
          <w:b/>
        </w:rPr>
        <w:t>adverse effect</w:t>
      </w:r>
      <w:r w:rsidR="008A5FBC">
        <w:rPr>
          <w:rFonts w:ascii="Arial" w:hAnsi="Arial" w:cs="Arial"/>
        </w:rPr>
        <w:t xml:space="preserve"> </w:t>
      </w:r>
      <w:r w:rsidR="00F82716" w:rsidRPr="00F82716">
        <w:rPr>
          <w:rFonts w:ascii="Arial" w:hAnsi="Arial" w:cs="Arial"/>
        </w:rPr>
        <w:t xml:space="preserve"> </w:t>
      </w:r>
      <w:r w:rsidR="008A5FBC">
        <w:rPr>
          <w:rFonts w:ascii="Arial" w:hAnsi="Arial" w:cs="Arial"/>
        </w:rPr>
        <w:t xml:space="preserve">is found when an undertaking may alter, directly or indirectly, any of the characteristics </w:t>
      </w:r>
      <w:r w:rsidR="005961DD" w:rsidRPr="005961DD">
        <w:rPr>
          <w:rFonts w:ascii="Arial" w:hAnsi="Arial" w:cs="Arial"/>
        </w:rPr>
        <w:t xml:space="preserve">property that qualifies it for inclusion in, or eligibility for, the </w:t>
      </w:r>
      <w:r w:rsidR="005961DD" w:rsidRPr="005961DD">
        <w:rPr>
          <w:rFonts w:ascii="Arial" w:hAnsi="Arial" w:cs="Arial"/>
          <w:b/>
        </w:rPr>
        <w:t>National Register</w:t>
      </w:r>
      <w:r w:rsidR="005961DD" w:rsidRPr="005961DD">
        <w:rPr>
          <w:rFonts w:ascii="Arial" w:hAnsi="Arial" w:cs="Arial"/>
        </w:rPr>
        <w:t xml:space="preserve"> </w:t>
      </w:r>
      <w:r w:rsidR="008A5FBC">
        <w:rPr>
          <w:rFonts w:ascii="Arial" w:hAnsi="Arial" w:cs="Arial"/>
        </w:rPr>
        <w:t xml:space="preserve">of </w:t>
      </w:r>
      <w:r w:rsidR="004875C1">
        <w:rPr>
          <w:rFonts w:ascii="Arial" w:hAnsi="Arial" w:cs="Arial"/>
        </w:rPr>
        <w:t xml:space="preserve">a </w:t>
      </w:r>
      <w:r w:rsidR="008A5FBC">
        <w:rPr>
          <w:rFonts w:ascii="Arial" w:hAnsi="Arial" w:cs="Arial"/>
        </w:rPr>
        <w:t>property that qualif</w:t>
      </w:r>
      <w:r w:rsidR="004875C1">
        <w:rPr>
          <w:rFonts w:ascii="Arial" w:hAnsi="Arial" w:cs="Arial"/>
        </w:rPr>
        <w:t>ies</w:t>
      </w:r>
      <w:r w:rsidR="008A5FBC">
        <w:rPr>
          <w:rFonts w:ascii="Arial" w:hAnsi="Arial" w:cs="Arial"/>
        </w:rPr>
        <w:t xml:space="preserve"> </w:t>
      </w:r>
      <w:r w:rsidR="00FA26D6">
        <w:rPr>
          <w:rFonts w:ascii="Arial" w:hAnsi="Arial" w:cs="Arial"/>
        </w:rPr>
        <w:t xml:space="preserve">it </w:t>
      </w:r>
      <w:r w:rsidR="008A5FBC">
        <w:rPr>
          <w:rFonts w:ascii="Arial" w:hAnsi="Arial" w:cs="Arial"/>
        </w:rPr>
        <w:t>for inclusion in the NR</w:t>
      </w:r>
      <w:r w:rsidR="00FA26D6">
        <w:rPr>
          <w:rFonts w:ascii="Arial" w:hAnsi="Arial" w:cs="Arial"/>
        </w:rPr>
        <w:t>HP</w:t>
      </w:r>
      <w:r w:rsidR="008A5FBC">
        <w:rPr>
          <w:rFonts w:ascii="Arial" w:hAnsi="Arial" w:cs="Arial"/>
        </w:rPr>
        <w:t xml:space="preserve"> in a manner that would diminish the integrity of the property’s </w:t>
      </w:r>
      <w:r w:rsidR="008A5FBC" w:rsidRPr="00FA26D6">
        <w:rPr>
          <w:rFonts w:ascii="Arial" w:hAnsi="Arial" w:cs="Arial"/>
          <w:i/>
        </w:rPr>
        <w:t>location, design, setting, materials, workmanship, feeling, or association</w:t>
      </w:r>
      <w:r w:rsidR="008A5FBC">
        <w:rPr>
          <w:rFonts w:ascii="Arial" w:hAnsi="Arial" w:cs="Arial"/>
        </w:rPr>
        <w:t xml:space="preserve">.  Consideration shall be given to all </w:t>
      </w:r>
      <w:r w:rsidR="00F82716">
        <w:rPr>
          <w:rFonts w:ascii="Arial" w:hAnsi="Arial" w:cs="Arial"/>
        </w:rPr>
        <w:t xml:space="preserve">of the </w:t>
      </w:r>
      <w:r w:rsidR="008A5FBC" w:rsidRPr="00F82716">
        <w:rPr>
          <w:rFonts w:ascii="Arial" w:hAnsi="Arial" w:cs="Arial"/>
        </w:rPr>
        <w:t>characteristics</w:t>
      </w:r>
      <w:r w:rsidR="008A5FBC">
        <w:rPr>
          <w:rFonts w:ascii="Arial" w:hAnsi="Arial" w:cs="Arial"/>
        </w:rPr>
        <w:t xml:space="preserve"> of a historic property</w:t>
      </w:r>
      <w:r w:rsidR="00F82716">
        <w:rPr>
          <w:rFonts w:ascii="Arial" w:hAnsi="Arial" w:cs="Arial"/>
        </w:rPr>
        <w:t xml:space="preserve"> that qualify it for the NR</w:t>
      </w:r>
      <w:r w:rsidR="00FA26D6">
        <w:rPr>
          <w:rFonts w:ascii="Arial" w:hAnsi="Arial" w:cs="Arial"/>
        </w:rPr>
        <w:t>HP</w:t>
      </w:r>
      <w:r w:rsidR="008A5FBC">
        <w:rPr>
          <w:rFonts w:ascii="Arial" w:hAnsi="Arial" w:cs="Arial"/>
        </w:rPr>
        <w:t>, including those that may have been identified subsequent to the original evaluation of the property’s eligibility for the NR</w:t>
      </w:r>
      <w:r w:rsidR="00FA26D6">
        <w:rPr>
          <w:rFonts w:ascii="Arial" w:hAnsi="Arial" w:cs="Arial"/>
        </w:rPr>
        <w:t>HP</w:t>
      </w:r>
      <w:r w:rsidR="008A5FBC">
        <w:rPr>
          <w:rFonts w:ascii="Arial" w:hAnsi="Arial" w:cs="Arial"/>
        </w:rPr>
        <w:t>.  Adverse effects may include reasonably foreseeable effects caused by the undertaking that may occur later in time, be farther removed in distance</w:t>
      </w:r>
      <w:r w:rsidR="00FA26D6">
        <w:rPr>
          <w:rFonts w:ascii="Arial" w:hAnsi="Arial" w:cs="Arial"/>
        </w:rPr>
        <w:t>,</w:t>
      </w:r>
      <w:r w:rsidR="008A5FBC">
        <w:rPr>
          <w:rFonts w:ascii="Arial" w:hAnsi="Arial" w:cs="Arial"/>
        </w:rPr>
        <w:t xml:space="preserve"> or be cumulative.</w:t>
      </w:r>
    </w:p>
    <w:p w:rsidR="00F82716" w:rsidRPr="00F82716" w:rsidRDefault="00F82716" w:rsidP="008A5FBC">
      <w:pPr>
        <w:spacing w:after="0"/>
        <w:rPr>
          <w:rFonts w:ascii="Arial" w:hAnsi="Arial" w:cs="Arial"/>
          <w:sz w:val="12"/>
          <w:szCs w:val="12"/>
        </w:rPr>
      </w:pPr>
    </w:p>
    <w:p w:rsidR="008234BD" w:rsidRDefault="00F82716" w:rsidP="00C36022">
      <w:pPr>
        <w:spacing w:after="0"/>
        <w:ind w:left="720" w:hanging="360"/>
        <w:rPr>
          <w:rFonts w:ascii="Arial" w:hAnsi="Arial" w:cs="Arial"/>
        </w:rPr>
      </w:pPr>
      <w:r w:rsidRPr="00F82716">
        <w:rPr>
          <w:rFonts w:ascii="Arial" w:hAnsi="Arial" w:cs="Arial"/>
        </w:rPr>
        <w:t>•</w:t>
      </w:r>
      <w:r w:rsidRPr="00F82716">
        <w:rPr>
          <w:rFonts w:ascii="Arial" w:hAnsi="Arial" w:cs="Arial"/>
        </w:rPr>
        <w:tab/>
      </w:r>
      <w:r w:rsidRPr="00F82716">
        <w:rPr>
          <w:rFonts w:ascii="Arial" w:hAnsi="Arial" w:cs="Arial"/>
          <w:b/>
        </w:rPr>
        <w:t>For OGALS and applicants</w:t>
      </w:r>
      <w:r w:rsidRPr="00F827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“</w:t>
      </w:r>
      <w:r w:rsidRPr="00F82716">
        <w:rPr>
          <w:rFonts w:ascii="Arial" w:hAnsi="Arial" w:cs="Arial"/>
          <w:i/>
        </w:rPr>
        <w:t>Criteria of Adverse Effects</w:t>
      </w:r>
      <w:r>
        <w:rPr>
          <w:rFonts w:ascii="Arial" w:hAnsi="Arial" w:cs="Arial"/>
        </w:rPr>
        <w:t xml:space="preserve">” </w:t>
      </w:r>
      <w:r w:rsidR="00C36022">
        <w:rPr>
          <w:rFonts w:ascii="Arial" w:hAnsi="Arial" w:cs="Arial"/>
        </w:rPr>
        <w:t xml:space="preserve">has </w:t>
      </w:r>
      <w:r w:rsidR="008234BD">
        <w:rPr>
          <w:rFonts w:ascii="Arial" w:hAnsi="Arial" w:cs="Arial"/>
        </w:rPr>
        <w:t xml:space="preserve">a number of examples that can be used as an aid in determining </w:t>
      </w:r>
      <w:r w:rsidR="004875C1">
        <w:rPr>
          <w:rFonts w:ascii="Arial" w:hAnsi="Arial" w:cs="Arial"/>
        </w:rPr>
        <w:t xml:space="preserve">if an undertaking will have an </w:t>
      </w:r>
      <w:r w:rsidR="008234BD">
        <w:rPr>
          <w:rFonts w:ascii="Arial" w:hAnsi="Arial" w:cs="Arial"/>
        </w:rPr>
        <w:t>adverse effect</w:t>
      </w:r>
      <w:r w:rsidR="004875C1">
        <w:rPr>
          <w:rFonts w:ascii="Arial" w:hAnsi="Arial" w:cs="Arial"/>
        </w:rPr>
        <w:t xml:space="preserve"> on a historic property</w:t>
      </w:r>
      <w:r w:rsidR="008234BD">
        <w:rPr>
          <w:rFonts w:ascii="Arial" w:hAnsi="Arial" w:cs="Arial"/>
        </w:rPr>
        <w:t xml:space="preserve">.  Though the examples are useful, </w:t>
      </w:r>
      <w:r w:rsidR="00FA26D6">
        <w:rPr>
          <w:rFonts w:ascii="Arial" w:hAnsi="Arial" w:cs="Arial"/>
        </w:rPr>
        <w:t xml:space="preserve">it is important to know that </w:t>
      </w:r>
      <w:r w:rsidR="008234BD">
        <w:rPr>
          <w:rFonts w:ascii="Arial" w:hAnsi="Arial" w:cs="Arial"/>
        </w:rPr>
        <w:t xml:space="preserve">an adverse effect can only be to the characteristics </w:t>
      </w:r>
      <w:r w:rsidR="004875C1">
        <w:rPr>
          <w:rFonts w:ascii="Arial" w:hAnsi="Arial" w:cs="Arial"/>
        </w:rPr>
        <w:t>(</w:t>
      </w:r>
      <w:r w:rsidR="004875C1" w:rsidRPr="00C36022">
        <w:rPr>
          <w:rFonts w:ascii="Arial" w:hAnsi="Arial" w:cs="Arial"/>
          <w:i/>
        </w:rPr>
        <w:t>criteria</w:t>
      </w:r>
      <w:r w:rsidR="004875C1">
        <w:rPr>
          <w:rFonts w:ascii="Arial" w:hAnsi="Arial" w:cs="Arial"/>
        </w:rPr>
        <w:t xml:space="preserve"> and </w:t>
      </w:r>
      <w:r w:rsidR="004875C1" w:rsidRPr="00C36022">
        <w:rPr>
          <w:rFonts w:ascii="Arial" w:hAnsi="Arial" w:cs="Arial"/>
          <w:i/>
        </w:rPr>
        <w:t>integrity</w:t>
      </w:r>
      <w:r w:rsidR="004875C1">
        <w:rPr>
          <w:rFonts w:ascii="Arial" w:hAnsi="Arial" w:cs="Arial"/>
        </w:rPr>
        <w:t xml:space="preserve">) </w:t>
      </w:r>
      <w:r w:rsidR="008234BD">
        <w:rPr>
          <w:rFonts w:ascii="Arial" w:hAnsi="Arial" w:cs="Arial"/>
        </w:rPr>
        <w:t>of a historic property that qualify it for the NR</w:t>
      </w:r>
      <w:r w:rsidR="00FA26D6">
        <w:rPr>
          <w:rFonts w:ascii="Arial" w:hAnsi="Arial" w:cs="Arial"/>
        </w:rPr>
        <w:t>HP</w:t>
      </w:r>
      <w:r w:rsidR="008234BD">
        <w:rPr>
          <w:rFonts w:ascii="Arial" w:hAnsi="Arial" w:cs="Arial"/>
        </w:rPr>
        <w:t xml:space="preserve">.  For unevaluated resources, this </w:t>
      </w:r>
      <w:r w:rsidR="004875C1">
        <w:rPr>
          <w:rFonts w:ascii="Arial" w:hAnsi="Arial" w:cs="Arial"/>
        </w:rPr>
        <w:t xml:space="preserve">also </w:t>
      </w:r>
      <w:r w:rsidR="008234BD">
        <w:rPr>
          <w:rFonts w:ascii="Arial" w:hAnsi="Arial" w:cs="Arial"/>
        </w:rPr>
        <w:t>means that the characteristics have to be determined through the evaluation process discussed above before the “</w:t>
      </w:r>
      <w:r w:rsidR="008234BD" w:rsidRPr="008234BD">
        <w:rPr>
          <w:rFonts w:ascii="Arial" w:hAnsi="Arial" w:cs="Arial"/>
          <w:i/>
        </w:rPr>
        <w:t>Criteria of Adverse Effects</w:t>
      </w:r>
      <w:r w:rsidR="008234BD">
        <w:rPr>
          <w:rFonts w:ascii="Arial" w:hAnsi="Arial" w:cs="Arial"/>
        </w:rPr>
        <w:t xml:space="preserve">” </w:t>
      </w:r>
      <w:r w:rsidR="004875C1">
        <w:rPr>
          <w:rFonts w:ascii="Arial" w:hAnsi="Arial" w:cs="Arial"/>
        </w:rPr>
        <w:t xml:space="preserve">is </w:t>
      </w:r>
      <w:r w:rsidR="008234BD">
        <w:rPr>
          <w:rFonts w:ascii="Arial" w:hAnsi="Arial" w:cs="Arial"/>
        </w:rPr>
        <w:t xml:space="preserve">applied.  </w:t>
      </w:r>
      <w:r w:rsidR="00DD0D43">
        <w:rPr>
          <w:rFonts w:ascii="Arial" w:hAnsi="Arial" w:cs="Arial"/>
        </w:rPr>
        <w:t>If a resource is found not having any characteristics</w:t>
      </w:r>
      <w:r w:rsidR="004875C1">
        <w:rPr>
          <w:rFonts w:ascii="Arial" w:hAnsi="Arial" w:cs="Arial"/>
        </w:rPr>
        <w:t xml:space="preserve"> making it eligible</w:t>
      </w:r>
      <w:r w:rsidR="00DD0D43">
        <w:rPr>
          <w:rFonts w:ascii="Arial" w:hAnsi="Arial" w:cs="Arial"/>
        </w:rPr>
        <w:t xml:space="preserve">, and the SHPO concurs with the evaluation, it then is not a historic property subject to Section 106.  </w:t>
      </w:r>
      <w:r w:rsidR="008234BD">
        <w:rPr>
          <w:rFonts w:ascii="Arial" w:hAnsi="Arial" w:cs="Arial"/>
        </w:rPr>
        <w:t>Historic properties that are listed on the NR</w:t>
      </w:r>
      <w:r w:rsidR="004875C1">
        <w:rPr>
          <w:rFonts w:ascii="Arial" w:hAnsi="Arial" w:cs="Arial"/>
        </w:rPr>
        <w:t>HP</w:t>
      </w:r>
      <w:r w:rsidR="008234BD">
        <w:rPr>
          <w:rFonts w:ascii="Arial" w:hAnsi="Arial" w:cs="Arial"/>
        </w:rPr>
        <w:t xml:space="preserve"> will have their qualifying characteristics already defined.   </w:t>
      </w:r>
    </w:p>
    <w:p w:rsidR="008A5FBC" w:rsidRPr="00971CD3" w:rsidRDefault="008A5FBC" w:rsidP="008A5FBC">
      <w:pPr>
        <w:spacing w:after="0"/>
        <w:rPr>
          <w:rFonts w:ascii="Arial" w:hAnsi="Arial" w:cs="Arial"/>
        </w:rPr>
      </w:pPr>
    </w:p>
    <w:p w:rsidR="002E1612" w:rsidRDefault="00C36022" w:rsidP="00C36022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9.</w:t>
      </w:r>
      <w:r>
        <w:rPr>
          <w:rFonts w:ascii="Arial" w:hAnsi="Arial" w:cs="Arial"/>
        </w:rPr>
        <w:tab/>
      </w:r>
      <w:r w:rsidR="002E1612">
        <w:rPr>
          <w:rFonts w:ascii="Arial" w:hAnsi="Arial" w:cs="Arial"/>
        </w:rPr>
        <w:t>“</w:t>
      </w:r>
      <w:r w:rsidR="002E1612" w:rsidRPr="002E1612">
        <w:rPr>
          <w:rFonts w:ascii="Arial" w:hAnsi="Arial" w:cs="Arial"/>
          <w:b/>
          <w:i/>
        </w:rPr>
        <w:t>Level of Effort</w:t>
      </w:r>
      <w:r w:rsidR="002E1612">
        <w:rPr>
          <w:rFonts w:ascii="Arial" w:hAnsi="Arial" w:cs="Arial"/>
        </w:rPr>
        <w:t xml:space="preserve">” </w:t>
      </w:r>
      <w:r w:rsidR="0077074E">
        <w:rPr>
          <w:rFonts w:ascii="Arial" w:hAnsi="Arial" w:cs="Arial"/>
        </w:rPr>
        <w:t xml:space="preserve">refers to the amount of work </w:t>
      </w:r>
      <w:r w:rsidR="004875C1" w:rsidRPr="004875C1">
        <w:rPr>
          <w:rFonts w:ascii="Arial" w:hAnsi="Arial" w:cs="Arial"/>
        </w:rPr>
        <w:t xml:space="preserve">identifying historic properties </w:t>
      </w:r>
      <w:r w:rsidR="0077074E">
        <w:rPr>
          <w:rFonts w:ascii="Arial" w:hAnsi="Arial" w:cs="Arial"/>
        </w:rPr>
        <w:t>that was completed during a Section 106 investigation.</w:t>
      </w:r>
      <w:r w:rsidR="00B34DF1">
        <w:rPr>
          <w:rFonts w:ascii="Arial" w:hAnsi="Arial" w:cs="Arial"/>
        </w:rPr>
        <w:t xml:space="preserve">  Opinion</w:t>
      </w:r>
      <w:r w:rsidR="00FA26D6">
        <w:rPr>
          <w:rFonts w:ascii="Arial" w:hAnsi="Arial" w:cs="Arial"/>
        </w:rPr>
        <w:t>s</w:t>
      </w:r>
      <w:r w:rsidR="00B34DF1">
        <w:rPr>
          <w:rFonts w:ascii="Arial" w:hAnsi="Arial" w:cs="Arial"/>
        </w:rPr>
        <w:t xml:space="preserve"> may vary, but </w:t>
      </w:r>
      <w:r w:rsidR="00FA26D6">
        <w:rPr>
          <w:rFonts w:ascii="Arial" w:hAnsi="Arial" w:cs="Arial"/>
        </w:rPr>
        <w:t xml:space="preserve">at a minimum </w:t>
      </w:r>
      <w:r w:rsidR="00B34DF1">
        <w:rPr>
          <w:rFonts w:ascii="Arial" w:hAnsi="Arial" w:cs="Arial"/>
        </w:rPr>
        <w:t xml:space="preserve">a sufficient level of effort </w:t>
      </w:r>
      <w:r w:rsidR="00FA26D6">
        <w:rPr>
          <w:rFonts w:ascii="Arial" w:hAnsi="Arial" w:cs="Arial"/>
        </w:rPr>
        <w:t xml:space="preserve">will </w:t>
      </w:r>
      <w:r w:rsidR="00B34DF1">
        <w:rPr>
          <w:rFonts w:ascii="Arial" w:hAnsi="Arial" w:cs="Arial"/>
        </w:rPr>
        <w:t>involve:</w:t>
      </w:r>
    </w:p>
    <w:p w:rsidR="00B34DF1" w:rsidRPr="004875C1" w:rsidRDefault="00B34DF1" w:rsidP="002E1612">
      <w:pPr>
        <w:spacing w:after="0"/>
        <w:rPr>
          <w:rFonts w:ascii="Arial" w:hAnsi="Arial" w:cs="Arial"/>
          <w:sz w:val="16"/>
          <w:szCs w:val="16"/>
        </w:rPr>
      </w:pPr>
    </w:p>
    <w:p w:rsidR="00B34DF1" w:rsidRDefault="00C36022" w:rsidP="00C36022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A.</w:t>
      </w:r>
      <w:r w:rsidR="00B34DF1" w:rsidRPr="00B34DF1">
        <w:rPr>
          <w:rFonts w:ascii="Arial" w:hAnsi="Arial" w:cs="Arial"/>
        </w:rPr>
        <w:tab/>
      </w:r>
      <w:r w:rsidR="00B34DF1">
        <w:rPr>
          <w:rFonts w:ascii="Arial" w:hAnsi="Arial" w:cs="Arial"/>
        </w:rPr>
        <w:t xml:space="preserve">A </w:t>
      </w:r>
      <w:r w:rsidR="00B34DF1" w:rsidRPr="004875C1">
        <w:rPr>
          <w:rFonts w:ascii="Arial" w:hAnsi="Arial" w:cs="Arial"/>
          <w:i/>
        </w:rPr>
        <w:t>California Historical Resources Inventory System</w:t>
      </w:r>
      <w:r w:rsidR="00B34DF1">
        <w:rPr>
          <w:rFonts w:ascii="Arial" w:hAnsi="Arial" w:cs="Arial"/>
        </w:rPr>
        <w:t xml:space="preserve"> (CHRIS) search</w:t>
      </w:r>
    </w:p>
    <w:p w:rsidR="00B34DF1" w:rsidRDefault="00C36022" w:rsidP="00C36022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B.</w:t>
      </w:r>
      <w:r w:rsidR="00B34DF1" w:rsidRPr="00B34DF1">
        <w:rPr>
          <w:rFonts w:ascii="Arial" w:hAnsi="Arial" w:cs="Arial"/>
        </w:rPr>
        <w:tab/>
      </w:r>
      <w:r w:rsidR="00B34DF1">
        <w:rPr>
          <w:rFonts w:ascii="Arial" w:hAnsi="Arial" w:cs="Arial"/>
        </w:rPr>
        <w:t xml:space="preserve">A </w:t>
      </w:r>
      <w:r w:rsidR="00B34DF1" w:rsidRPr="004875C1">
        <w:rPr>
          <w:rFonts w:ascii="Arial" w:hAnsi="Arial" w:cs="Arial"/>
          <w:i/>
        </w:rPr>
        <w:t>California Native American Heritage Commission</w:t>
      </w:r>
      <w:r w:rsidR="00B34DF1">
        <w:rPr>
          <w:rFonts w:ascii="Arial" w:hAnsi="Arial" w:cs="Arial"/>
        </w:rPr>
        <w:t xml:space="preserve"> (NAHC) sacred lands and contacts search</w:t>
      </w:r>
    </w:p>
    <w:p w:rsidR="00B34DF1" w:rsidRDefault="00C36022" w:rsidP="00C36022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C.</w:t>
      </w:r>
      <w:r w:rsidR="00B34DF1" w:rsidRPr="00B34DF1">
        <w:rPr>
          <w:rFonts w:ascii="Arial" w:hAnsi="Arial" w:cs="Arial"/>
        </w:rPr>
        <w:tab/>
      </w:r>
      <w:r w:rsidR="00B34DF1">
        <w:rPr>
          <w:rFonts w:ascii="Arial" w:hAnsi="Arial" w:cs="Arial"/>
        </w:rPr>
        <w:t xml:space="preserve">Consultation with </w:t>
      </w:r>
      <w:r w:rsidR="00B34DF1" w:rsidRPr="004875C1">
        <w:rPr>
          <w:rFonts w:ascii="Arial" w:hAnsi="Arial" w:cs="Arial"/>
          <w:i/>
        </w:rPr>
        <w:t>Native American</w:t>
      </w:r>
      <w:r w:rsidR="00B34DF1">
        <w:rPr>
          <w:rFonts w:ascii="Arial" w:hAnsi="Arial" w:cs="Arial"/>
        </w:rPr>
        <w:t xml:space="preserve"> (NA) contacts identified by the NAHC</w:t>
      </w:r>
    </w:p>
    <w:p w:rsidR="00B34DF1" w:rsidRDefault="00C36022" w:rsidP="00C36022">
      <w:pPr>
        <w:spacing w:after="0"/>
        <w:ind w:left="72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D.</w:t>
      </w:r>
      <w:r w:rsidR="00B34DF1" w:rsidRPr="00B34DF1">
        <w:rPr>
          <w:rFonts w:ascii="Arial" w:hAnsi="Arial" w:cs="Arial"/>
        </w:rPr>
        <w:tab/>
      </w:r>
      <w:r w:rsidR="00B34DF1" w:rsidRPr="004875C1">
        <w:rPr>
          <w:rFonts w:ascii="Arial" w:hAnsi="Arial" w:cs="Arial"/>
          <w:i/>
        </w:rPr>
        <w:t>Field-survey</w:t>
      </w:r>
    </w:p>
    <w:p w:rsidR="002E1612" w:rsidRPr="00B34DF1" w:rsidRDefault="002E1612" w:rsidP="00C36022">
      <w:pPr>
        <w:spacing w:after="0"/>
        <w:ind w:left="720" w:hanging="360"/>
        <w:rPr>
          <w:rFonts w:ascii="Arial" w:hAnsi="Arial" w:cs="Arial"/>
          <w:sz w:val="12"/>
          <w:szCs w:val="12"/>
        </w:rPr>
      </w:pPr>
    </w:p>
    <w:p w:rsidR="00FA26D6" w:rsidRPr="00FA26D6" w:rsidRDefault="00B34DF1" w:rsidP="00C36022">
      <w:pPr>
        <w:spacing w:after="0"/>
        <w:ind w:left="720" w:hanging="360"/>
        <w:rPr>
          <w:rFonts w:ascii="Arial" w:hAnsi="Arial" w:cs="Arial"/>
        </w:rPr>
      </w:pPr>
      <w:r w:rsidRPr="00B34DF1">
        <w:rPr>
          <w:rFonts w:ascii="Arial" w:hAnsi="Arial" w:cs="Arial"/>
        </w:rPr>
        <w:t>•</w:t>
      </w:r>
      <w:r w:rsidRPr="00B34DF1">
        <w:rPr>
          <w:rFonts w:ascii="Arial" w:hAnsi="Arial" w:cs="Arial"/>
        </w:rPr>
        <w:tab/>
      </w:r>
      <w:r w:rsidRPr="00B34DF1">
        <w:rPr>
          <w:rFonts w:ascii="Arial" w:hAnsi="Arial" w:cs="Arial"/>
          <w:b/>
        </w:rPr>
        <w:t>For OGALS and applicants</w:t>
      </w:r>
      <w:r w:rsidRPr="00B34DF1">
        <w:rPr>
          <w:rFonts w:ascii="Arial" w:hAnsi="Arial" w:cs="Arial"/>
        </w:rPr>
        <w:t>, the “</w:t>
      </w:r>
      <w:r>
        <w:rPr>
          <w:rFonts w:ascii="Arial" w:hAnsi="Arial" w:cs="Arial"/>
          <w:i/>
        </w:rPr>
        <w:t>Level of Effort</w:t>
      </w:r>
      <w:r w:rsidRPr="00B34DF1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expected for a Section 106 investigation will be the same as listed above, but with the exception any recommendation made by the CHRIS regarding need</w:t>
      </w:r>
      <w:r w:rsidR="004875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additional work</w:t>
      </w:r>
      <w:r w:rsidR="004875C1">
        <w:rPr>
          <w:rFonts w:ascii="Arial" w:hAnsi="Arial" w:cs="Arial"/>
        </w:rPr>
        <w:t xml:space="preserve"> such as employing </w:t>
      </w:r>
      <w:r>
        <w:rPr>
          <w:rFonts w:ascii="Arial" w:hAnsi="Arial" w:cs="Arial"/>
        </w:rPr>
        <w:t>an archaeological contractor.  A</w:t>
      </w:r>
      <w:r w:rsidR="00FA26D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such, it is recommended that </w:t>
      </w:r>
      <w:r w:rsidR="00FA26D6">
        <w:rPr>
          <w:rFonts w:ascii="Arial" w:hAnsi="Arial" w:cs="Arial"/>
        </w:rPr>
        <w:t xml:space="preserve">OGALS and its applicants </w:t>
      </w:r>
      <w:r>
        <w:rPr>
          <w:rFonts w:ascii="Arial" w:hAnsi="Arial" w:cs="Arial"/>
        </w:rPr>
        <w:t xml:space="preserve">proceed with their Section 106 </w:t>
      </w:r>
      <w:r w:rsidR="00FA26D6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 xml:space="preserve">in the order provided in the above list. </w:t>
      </w:r>
      <w:r w:rsidR="008D03B5" w:rsidRPr="008D03B5">
        <w:rPr>
          <w:rFonts w:ascii="Arial" w:hAnsi="Arial" w:cs="Arial"/>
          <w:b/>
          <w:color w:val="FF0000"/>
        </w:rPr>
        <w:t>T</w:t>
      </w:r>
      <w:r w:rsidR="00813715" w:rsidRPr="008D03B5">
        <w:rPr>
          <w:rFonts w:ascii="Arial" w:hAnsi="Arial" w:cs="Arial"/>
          <w:b/>
          <w:color w:val="FF0000"/>
        </w:rPr>
        <w:t>he</w:t>
      </w:r>
      <w:r w:rsidR="00FA26D6" w:rsidRPr="008D03B5">
        <w:rPr>
          <w:rFonts w:ascii="Arial" w:hAnsi="Arial" w:cs="Arial"/>
          <w:b/>
          <w:color w:val="FF0000"/>
        </w:rPr>
        <w:t xml:space="preserve"> SHPO’s comments on the “</w:t>
      </w:r>
      <w:r w:rsidR="00FA26D6" w:rsidRPr="008D03B5">
        <w:rPr>
          <w:rFonts w:ascii="Arial" w:hAnsi="Arial" w:cs="Arial"/>
          <w:b/>
          <w:i/>
          <w:color w:val="FF0000"/>
        </w:rPr>
        <w:t>Level of Effort</w:t>
      </w:r>
      <w:r w:rsidR="00FA26D6" w:rsidRPr="008D03B5">
        <w:rPr>
          <w:rFonts w:ascii="Arial" w:hAnsi="Arial" w:cs="Arial"/>
          <w:b/>
          <w:color w:val="FF0000"/>
        </w:rPr>
        <w:t>” identifying historic properties</w:t>
      </w:r>
      <w:r w:rsidR="008D03B5" w:rsidRPr="008D03B5">
        <w:rPr>
          <w:rFonts w:ascii="Arial" w:hAnsi="Arial" w:cs="Arial"/>
          <w:b/>
          <w:color w:val="FF0000"/>
        </w:rPr>
        <w:t xml:space="preserve"> </w:t>
      </w:r>
      <w:r w:rsidR="00DD48B9">
        <w:rPr>
          <w:rFonts w:ascii="Arial" w:hAnsi="Arial" w:cs="Arial"/>
          <w:b/>
          <w:color w:val="FF0000"/>
        </w:rPr>
        <w:t xml:space="preserve">(including evaluations) </w:t>
      </w:r>
      <w:r w:rsidR="00FA26D6" w:rsidRPr="008D03B5">
        <w:rPr>
          <w:rFonts w:ascii="Arial" w:hAnsi="Arial" w:cs="Arial"/>
          <w:b/>
          <w:color w:val="FF0000"/>
        </w:rPr>
        <w:t xml:space="preserve">must be requested </w:t>
      </w:r>
      <w:r w:rsidR="000F2F12">
        <w:rPr>
          <w:rFonts w:ascii="Arial" w:hAnsi="Arial" w:cs="Arial"/>
          <w:b/>
          <w:color w:val="FF0000"/>
        </w:rPr>
        <w:t xml:space="preserve">during </w:t>
      </w:r>
      <w:r w:rsidR="00FA26D6" w:rsidRPr="008D03B5">
        <w:rPr>
          <w:rFonts w:ascii="Arial" w:hAnsi="Arial" w:cs="Arial"/>
          <w:b/>
          <w:color w:val="FF0000"/>
        </w:rPr>
        <w:t>Section 106</w:t>
      </w:r>
      <w:r w:rsidR="000F2F12">
        <w:rPr>
          <w:rFonts w:ascii="Arial" w:hAnsi="Arial" w:cs="Arial"/>
          <w:b/>
          <w:color w:val="FF0000"/>
        </w:rPr>
        <w:t xml:space="preserve"> </w:t>
      </w:r>
      <w:r w:rsidR="00FA26D6" w:rsidRPr="008D03B5">
        <w:rPr>
          <w:rFonts w:ascii="Arial" w:hAnsi="Arial" w:cs="Arial"/>
          <w:b/>
          <w:color w:val="FF0000"/>
        </w:rPr>
        <w:t>consultation</w:t>
      </w:r>
      <w:r w:rsidR="00FA26D6" w:rsidRPr="00FA26D6">
        <w:rPr>
          <w:rFonts w:ascii="Arial" w:hAnsi="Arial" w:cs="Arial"/>
        </w:rPr>
        <w:t>.</w:t>
      </w:r>
    </w:p>
    <w:p w:rsidR="008A5FBC" w:rsidRPr="002D58E7" w:rsidRDefault="00B34DF1" w:rsidP="00FA26D6">
      <w:pPr>
        <w:spacing w:after="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:rsidR="002E1612" w:rsidRDefault="00C36022" w:rsidP="00C36022">
      <w:pPr>
        <w:spacing w:after="0"/>
        <w:ind w:left="360" w:hanging="360"/>
        <w:rPr>
          <w:rFonts w:ascii="Arial" w:hAnsi="Arial" w:cs="Arial"/>
        </w:rPr>
      </w:pPr>
      <w:r w:rsidRPr="00C36022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ab/>
      </w:r>
      <w:r w:rsidR="00CB7A67" w:rsidRPr="00CB7A67">
        <w:rPr>
          <w:rFonts w:ascii="Arial" w:hAnsi="Arial" w:cs="Arial"/>
        </w:rPr>
        <w:t>“</w:t>
      </w:r>
      <w:r w:rsidR="00CB7A67" w:rsidRPr="00CB7A67">
        <w:rPr>
          <w:rFonts w:ascii="Arial" w:hAnsi="Arial" w:cs="Arial"/>
          <w:b/>
          <w:i/>
        </w:rPr>
        <w:t>Finding of Effect</w:t>
      </w:r>
      <w:r w:rsidR="00CB7A67" w:rsidRPr="00CB7A67">
        <w:rPr>
          <w:rFonts w:ascii="Arial" w:hAnsi="Arial" w:cs="Arial"/>
        </w:rPr>
        <w:t xml:space="preserve">” </w:t>
      </w:r>
      <w:r w:rsidR="00365ABF">
        <w:rPr>
          <w:rFonts w:ascii="Arial" w:hAnsi="Arial" w:cs="Arial"/>
        </w:rPr>
        <w:t xml:space="preserve">(FOE) </w:t>
      </w:r>
      <w:r w:rsidR="002E1612">
        <w:rPr>
          <w:rFonts w:ascii="Arial" w:hAnsi="Arial" w:cs="Arial"/>
        </w:rPr>
        <w:t xml:space="preserve">is the conclusion of </w:t>
      </w:r>
      <w:r w:rsidR="002D58E7">
        <w:rPr>
          <w:rFonts w:ascii="Arial" w:hAnsi="Arial" w:cs="Arial"/>
        </w:rPr>
        <w:t>your</w:t>
      </w:r>
      <w:r w:rsidR="00FA26D6">
        <w:rPr>
          <w:rFonts w:ascii="Arial" w:hAnsi="Arial" w:cs="Arial"/>
        </w:rPr>
        <w:t xml:space="preserve"> </w:t>
      </w:r>
      <w:r w:rsidR="002E1612">
        <w:rPr>
          <w:rFonts w:ascii="Arial" w:hAnsi="Arial" w:cs="Arial"/>
        </w:rPr>
        <w:t>Section 106 investigation and it defines the proposed undertaking’s takings potential to have an adverse effect on historic propert</w:t>
      </w:r>
      <w:r w:rsidR="00FA26D6">
        <w:rPr>
          <w:rFonts w:ascii="Arial" w:hAnsi="Arial" w:cs="Arial"/>
        </w:rPr>
        <w:t>ies</w:t>
      </w:r>
      <w:r w:rsidR="002E1612">
        <w:rPr>
          <w:rFonts w:ascii="Arial" w:hAnsi="Arial" w:cs="Arial"/>
        </w:rPr>
        <w:t>.</w:t>
      </w:r>
    </w:p>
    <w:p w:rsidR="002E1612" w:rsidRPr="002E1612" w:rsidRDefault="002E1612" w:rsidP="00CB7A67">
      <w:pPr>
        <w:spacing w:after="0"/>
        <w:rPr>
          <w:rFonts w:ascii="Arial" w:hAnsi="Arial" w:cs="Arial"/>
          <w:sz w:val="12"/>
          <w:szCs w:val="12"/>
          <w:highlight w:val="yellow"/>
        </w:rPr>
      </w:pPr>
      <w:r w:rsidRPr="002E1612">
        <w:rPr>
          <w:rFonts w:ascii="Arial" w:hAnsi="Arial" w:cs="Arial"/>
          <w:sz w:val="12"/>
          <w:szCs w:val="12"/>
        </w:rPr>
        <w:t xml:space="preserve">  </w:t>
      </w:r>
      <w:r w:rsidRPr="002E1612">
        <w:rPr>
          <w:rFonts w:ascii="Arial" w:hAnsi="Arial" w:cs="Arial"/>
          <w:sz w:val="12"/>
          <w:szCs w:val="12"/>
          <w:highlight w:val="yellow"/>
        </w:rPr>
        <w:t xml:space="preserve"> </w:t>
      </w:r>
    </w:p>
    <w:p w:rsidR="002E1612" w:rsidRDefault="002E1612" w:rsidP="00C36022">
      <w:pPr>
        <w:spacing w:after="0"/>
        <w:ind w:left="720" w:hanging="360"/>
        <w:rPr>
          <w:rFonts w:ascii="Arial" w:hAnsi="Arial" w:cs="Arial"/>
        </w:rPr>
      </w:pPr>
      <w:r w:rsidRPr="002E1612">
        <w:rPr>
          <w:rFonts w:ascii="Arial" w:hAnsi="Arial" w:cs="Arial"/>
        </w:rPr>
        <w:t>•</w:t>
      </w:r>
      <w:r w:rsidRPr="002E1612">
        <w:rPr>
          <w:rFonts w:ascii="Arial" w:hAnsi="Arial" w:cs="Arial"/>
        </w:rPr>
        <w:tab/>
      </w:r>
      <w:r w:rsidRPr="002E1612">
        <w:rPr>
          <w:rFonts w:ascii="Arial" w:hAnsi="Arial" w:cs="Arial"/>
          <w:b/>
        </w:rPr>
        <w:t>For OGALS and applicants</w:t>
      </w:r>
      <w:r w:rsidRPr="002E1612">
        <w:rPr>
          <w:rFonts w:ascii="Arial" w:hAnsi="Arial" w:cs="Arial"/>
        </w:rPr>
        <w:t>, th</w:t>
      </w:r>
      <w:r>
        <w:rPr>
          <w:rFonts w:ascii="Arial" w:hAnsi="Arial" w:cs="Arial"/>
        </w:rPr>
        <w:t>ere are only three FOEs defined under Section 106.  Section 106 investigations must determine the appropriate FOE for the proposed undertaking.</w:t>
      </w:r>
      <w:r w:rsidR="00E802E7">
        <w:rPr>
          <w:rFonts w:ascii="Arial" w:hAnsi="Arial" w:cs="Arial"/>
        </w:rPr>
        <w:t xml:space="preserve">  The three FOEs and their meanings are:</w:t>
      </w:r>
    </w:p>
    <w:p w:rsidR="007730AA" w:rsidRPr="008A5FBC" w:rsidRDefault="007730AA" w:rsidP="00434C34">
      <w:pPr>
        <w:spacing w:after="0"/>
        <w:rPr>
          <w:rFonts w:ascii="Arial" w:hAnsi="Arial" w:cs="Arial"/>
          <w:sz w:val="12"/>
          <w:szCs w:val="12"/>
        </w:rPr>
      </w:pPr>
    </w:p>
    <w:p w:rsidR="00434C34" w:rsidRPr="00434C34" w:rsidRDefault="00C36022" w:rsidP="00C36022">
      <w:pPr>
        <w:spacing w:after="0"/>
        <w:ind w:left="1080" w:hanging="360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8A5FBC" w:rsidRPr="008A5FBC">
        <w:rPr>
          <w:rFonts w:ascii="Arial" w:hAnsi="Arial" w:cs="Arial"/>
          <w:b/>
        </w:rPr>
        <w:t>.</w:t>
      </w:r>
      <w:r w:rsidR="008A5FBC">
        <w:rPr>
          <w:rFonts w:ascii="Arial" w:hAnsi="Arial" w:cs="Arial"/>
        </w:rPr>
        <w:tab/>
      </w:r>
      <w:r w:rsidR="00434C34" w:rsidRPr="00434C34">
        <w:rPr>
          <w:rFonts w:ascii="Arial" w:hAnsi="Arial" w:cs="Arial"/>
        </w:rPr>
        <w:t>“</w:t>
      </w:r>
      <w:r w:rsidR="00434C34" w:rsidRPr="00434C34">
        <w:rPr>
          <w:rFonts w:ascii="Arial" w:hAnsi="Arial" w:cs="Arial"/>
          <w:b/>
          <w:i/>
        </w:rPr>
        <w:t>No Historic Properties Affected</w:t>
      </w:r>
      <w:r w:rsidR="00434C34" w:rsidRPr="00434C34">
        <w:rPr>
          <w:rFonts w:ascii="Arial" w:hAnsi="Arial" w:cs="Arial"/>
        </w:rPr>
        <w:t>” pursuant to 36 CFR Part 800.4(b)(1) - mean</w:t>
      </w:r>
      <w:r w:rsidR="008A5FBC">
        <w:rPr>
          <w:rFonts w:ascii="Arial" w:hAnsi="Arial" w:cs="Arial"/>
        </w:rPr>
        <w:t>s</w:t>
      </w:r>
      <w:r w:rsidR="00434C34" w:rsidRPr="00434C34">
        <w:rPr>
          <w:rFonts w:ascii="Arial" w:hAnsi="Arial" w:cs="Arial"/>
        </w:rPr>
        <w:t xml:space="preserve"> that there are </w:t>
      </w:r>
      <w:r w:rsidR="00434C34" w:rsidRPr="00434C34">
        <w:rPr>
          <w:rFonts w:ascii="Arial" w:hAnsi="Arial" w:cs="Arial"/>
          <w:u w:val="single"/>
        </w:rPr>
        <w:t xml:space="preserve">no </w:t>
      </w:r>
      <w:r w:rsidR="002D58E7">
        <w:rPr>
          <w:rFonts w:ascii="Arial" w:hAnsi="Arial" w:cs="Arial"/>
          <w:u w:val="single"/>
        </w:rPr>
        <w:t xml:space="preserve">cultural resources </w:t>
      </w:r>
      <w:r w:rsidR="00434C34" w:rsidRPr="00434C34">
        <w:rPr>
          <w:rFonts w:ascii="Arial" w:hAnsi="Arial" w:cs="Arial"/>
        </w:rPr>
        <w:t xml:space="preserve">in the APE </w:t>
      </w:r>
      <w:r w:rsidR="00434C34" w:rsidRPr="00434C34">
        <w:rPr>
          <w:rFonts w:ascii="Arial" w:hAnsi="Arial" w:cs="Arial"/>
          <w:u w:val="single"/>
        </w:rPr>
        <w:t>that meet the definition</w:t>
      </w:r>
      <w:r w:rsidR="00434C34" w:rsidRPr="00434C34">
        <w:rPr>
          <w:rFonts w:ascii="Arial" w:hAnsi="Arial" w:cs="Arial"/>
        </w:rPr>
        <w:t xml:space="preserve"> </w:t>
      </w:r>
      <w:r w:rsidR="002D58E7">
        <w:rPr>
          <w:rFonts w:ascii="Arial" w:hAnsi="Arial" w:cs="Arial"/>
        </w:rPr>
        <w:t xml:space="preserve">of a historic property </w:t>
      </w:r>
      <w:r w:rsidR="005961DD">
        <w:rPr>
          <w:rFonts w:ascii="Arial" w:hAnsi="Arial" w:cs="Arial"/>
        </w:rPr>
        <w:t xml:space="preserve">(Definition-5) </w:t>
      </w:r>
      <w:r w:rsidR="00434C34" w:rsidRPr="00434C34">
        <w:rPr>
          <w:rFonts w:ascii="Arial" w:hAnsi="Arial" w:cs="Arial"/>
        </w:rPr>
        <w:t>under Section 106 (36 CFR Part 800.16(l)(1).</w:t>
      </w:r>
    </w:p>
    <w:p w:rsidR="00434C34" w:rsidRPr="008A5FBC" w:rsidRDefault="00434C34" w:rsidP="00C36022">
      <w:pPr>
        <w:spacing w:after="0"/>
        <w:ind w:left="1080" w:hanging="360"/>
        <w:rPr>
          <w:rFonts w:ascii="Arial" w:hAnsi="Arial" w:cs="Arial"/>
          <w:sz w:val="12"/>
          <w:szCs w:val="12"/>
        </w:rPr>
      </w:pPr>
    </w:p>
    <w:p w:rsidR="005961DD" w:rsidRDefault="00C36022" w:rsidP="0093391F">
      <w:pPr>
        <w:spacing w:after="0"/>
        <w:ind w:left="1080" w:hanging="360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8A5FBC" w:rsidRPr="008A5FBC">
        <w:rPr>
          <w:rFonts w:ascii="Arial" w:hAnsi="Arial" w:cs="Arial"/>
          <w:b/>
        </w:rPr>
        <w:t>.</w:t>
      </w:r>
      <w:r w:rsidR="008A5FBC">
        <w:rPr>
          <w:rFonts w:ascii="Arial" w:hAnsi="Arial" w:cs="Arial"/>
        </w:rPr>
        <w:tab/>
      </w:r>
      <w:r w:rsidR="00434C34" w:rsidRPr="00434C34">
        <w:rPr>
          <w:rFonts w:ascii="Arial" w:hAnsi="Arial" w:cs="Arial"/>
        </w:rPr>
        <w:t>“</w:t>
      </w:r>
      <w:r w:rsidR="00434C34" w:rsidRPr="00434C34">
        <w:rPr>
          <w:rFonts w:ascii="Arial" w:hAnsi="Arial" w:cs="Arial"/>
          <w:b/>
          <w:i/>
        </w:rPr>
        <w:t>No Adverse Effect</w:t>
      </w:r>
      <w:r w:rsidR="00434C34" w:rsidRPr="00434C34">
        <w:rPr>
          <w:rFonts w:ascii="Arial" w:hAnsi="Arial" w:cs="Arial"/>
        </w:rPr>
        <w:t>” pursuant to 36 CFR Part 800.5(b) - mean</w:t>
      </w:r>
      <w:r w:rsidR="008A5FBC">
        <w:rPr>
          <w:rFonts w:ascii="Arial" w:hAnsi="Arial" w:cs="Arial"/>
        </w:rPr>
        <w:t>s</w:t>
      </w:r>
      <w:r w:rsidR="00434C34" w:rsidRPr="00434C34">
        <w:rPr>
          <w:rFonts w:ascii="Arial" w:hAnsi="Arial" w:cs="Arial"/>
        </w:rPr>
        <w:t xml:space="preserve"> that there are cultural resources in the A</w:t>
      </w:r>
      <w:r w:rsidR="008A5FBC">
        <w:rPr>
          <w:rFonts w:ascii="Arial" w:hAnsi="Arial" w:cs="Arial"/>
        </w:rPr>
        <w:t>PE</w:t>
      </w:r>
      <w:r w:rsidR="00434C34" w:rsidRPr="00434C34">
        <w:rPr>
          <w:rFonts w:ascii="Arial" w:hAnsi="Arial" w:cs="Arial"/>
        </w:rPr>
        <w:t xml:space="preserve"> that meet the definition of a historic property, but </w:t>
      </w:r>
      <w:r w:rsidR="005961DD">
        <w:rPr>
          <w:rFonts w:ascii="Arial" w:hAnsi="Arial" w:cs="Arial"/>
        </w:rPr>
        <w:t>through your application of the</w:t>
      </w:r>
      <w:r w:rsidR="0093391F">
        <w:rPr>
          <w:rFonts w:ascii="Arial" w:hAnsi="Arial" w:cs="Arial"/>
        </w:rPr>
        <w:t xml:space="preserve"> </w:t>
      </w:r>
      <w:r w:rsidR="0093391F" w:rsidRPr="0093391F">
        <w:rPr>
          <w:rFonts w:ascii="Arial" w:hAnsi="Arial" w:cs="Arial"/>
          <w:i/>
        </w:rPr>
        <w:t>Criteria for Evaluation</w:t>
      </w:r>
      <w:r w:rsidR="0093391F">
        <w:rPr>
          <w:rFonts w:ascii="Arial" w:hAnsi="Arial" w:cs="Arial"/>
        </w:rPr>
        <w:t xml:space="preserve"> (Definition-7) and the </w:t>
      </w:r>
      <w:r w:rsidR="0093391F" w:rsidRPr="0093391F">
        <w:rPr>
          <w:rFonts w:ascii="Arial" w:hAnsi="Arial" w:cs="Arial"/>
          <w:i/>
        </w:rPr>
        <w:t>Criteria of Adverse Effect</w:t>
      </w:r>
      <w:r w:rsidR="0093391F">
        <w:rPr>
          <w:rFonts w:ascii="Arial" w:hAnsi="Arial" w:cs="Arial"/>
        </w:rPr>
        <w:t xml:space="preserve"> (Definition-8)</w:t>
      </w:r>
      <w:r w:rsidR="005961DD">
        <w:rPr>
          <w:rFonts w:ascii="Arial" w:hAnsi="Arial" w:cs="Arial"/>
        </w:rPr>
        <w:t xml:space="preserve"> you found that the proposed undertaking will not alter, directly or indirectly, </w:t>
      </w:r>
      <w:r w:rsidR="0093391F">
        <w:rPr>
          <w:rFonts w:ascii="Arial" w:hAnsi="Arial" w:cs="Arial"/>
        </w:rPr>
        <w:t xml:space="preserve">the </w:t>
      </w:r>
      <w:r w:rsidR="0093391F" w:rsidRPr="0093391F">
        <w:rPr>
          <w:rFonts w:ascii="Arial" w:hAnsi="Arial" w:cs="Arial"/>
        </w:rPr>
        <w:t>characteristic</w:t>
      </w:r>
      <w:r w:rsidR="0093391F">
        <w:rPr>
          <w:rFonts w:ascii="Arial" w:hAnsi="Arial" w:cs="Arial"/>
        </w:rPr>
        <w:t>s</w:t>
      </w:r>
      <w:r w:rsidR="0093391F" w:rsidRPr="0093391F">
        <w:rPr>
          <w:rFonts w:ascii="Arial" w:hAnsi="Arial" w:cs="Arial"/>
        </w:rPr>
        <w:t xml:space="preserve"> </w:t>
      </w:r>
      <w:r w:rsidR="0093391F">
        <w:rPr>
          <w:rFonts w:ascii="Arial" w:hAnsi="Arial" w:cs="Arial"/>
        </w:rPr>
        <w:t xml:space="preserve">that make it eligible (Definition-6) for </w:t>
      </w:r>
      <w:r w:rsidR="0093391F" w:rsidRPr="0093391F">
        <w:rPr>
          <w:rFonts w:ascii="Arial" w:hAnsi="Arial" w:cs="Arial"/>
        </w:rPr>
        <w:t xml:space="preserve">the </w:t>
      </w:r>
      <w:r w:rsidR="0093391F" w:rsidRPr="0093391F">
        <w:rPr>
          <w:rFonts w:ascii="Arial" w:hAnsi="Arial" w:cs="Arial"/>
          <w:b/>
        </w:rPr>
        <w:t>National Register</w:t>
      </w:r>
      <w:r w:rsidR="0093391F">
        <w:rPr>
          <w:rFonts w:ascii="Arial" w:hAnsi="Arial" w:cs="Arial"/>
          <w:b/>
        </w:rPr>
        <w:t xml:space="preserve"> </w:t>
      </w:r>
      <w:r w:rsidR="0093391F">
        <w:rPr>
          <w:rFonts w:ascii="Arial" w:hAnsi="Arial" w:cs="Arial"/>
        </w:rPr>
        <w:t>(Definition-4).</w:t>
      </w:r>
    </w:p>
    <w:p w:rsidR="002D58E7" w:rsidRPr="00971CD3" w:rsidRDefault="002D58E7" w:rsidP="00C36022">
      <w:pPr>
        <w:spacing w:after="0"/>
        <w:ind w:left="1080" w:hanging="360"/>
        <w:rPr>
          <w:rFonts w:ascii="Arial" w:hAnsi="Arial" w:cs="Arial"/>
        </w:rPr>
      </w:pPr>
    </w:p>
    <w:p w:rsidR="0093391F" w:rsidRPr="0093391F" w:rsidRDefault="00C36022" w:rsidP="0093391F">
      <w:pPr>
        <w:spacing w:after="0"/>
        <w:ind w:left="1080" w:hanging="36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8A5FBC" w:rsidRPr="008A5FBC">
        <w:rPr>
          <w:rFonts w:ascii="Arial" w:hAnsi="Arial" w:cs="Arial"/>
          <w:b/>
        </w:rPr>
        <w:t>.</w:t>
      </w:r>
      <w:r w:rsidR="008A5FBC">
        <w:rPr>
          <w:rFonts w:ascii="Arial" w:hAnsi="Arial" w:cs="Arial"/>
        </w:rPr>
        <w:tab/>
      </w:r>
      <w:r w:rsidR="00434C34" w:rsidRPr="00434C34">
        <w:rPr>
          <w:rFonts w:ascii="Arial" w:hAnsi="Arial" w:cs="Arial"/>
        </w:rPr>
        <w:t>“</w:t>
      </w:r>
      <w:r w:rsidR="00434C34" w:rsidRPr="00434C34">
        <w:rPr>
          <w:rFonts w:ascii="Arial" w:hAnsi="Arial" w:cs="Arial"/>
          <w:b/>
          <w:i/>
        </w:rPr>
        <w:t>Adverse Effect</w:t>
      </w:r>
      <w:r w:rsidR="00434C34" w:rsidRPr="00434C34">
        <w:rPr>
          <w:rFonts w:ascii="Arial" w:hAnsi="Arial" w:cs="Arial"/>
        </w:rPr>
        <w:t xml:space="preserve">” pursuant to 36 FR Part 800.5(d)(2) - </w:t>
      </w:r>
      <w:r w:rsidR="0093391F" w:rsidRPr="0093391F">
        <w:rPr>
          <w:rFonts w:ascii="Arial" w:hAnsi="Arial" w:cs="Arial"/>
        </w:rPr>
        <w:t xml:space="preserve">means that there are cultural resources in the APE that meet the definition of a historic property (Definition-5), but through your application of the </w:t>
      </w:r>
      <w:r w:rsidR="0093391F" w:rsidRPr="0093391F">
        <w:rPr>
          <w:rFonts w:ascii="Arial" w:hAnsi="Arial" w:cs="Arial"/>
          <w:i/>
        </w:rPr>
        <w:t>Criteria for Evaluation</w:t>
      </w:r>
      <w:r w:rsidR="0093391F" w:rsidRPr="0093391F">
        <w:rPr>
          <w:rFonts w:ascii="Arial" w:hAnsi="Arial" w:cs="Arial"/>
        </w:rPr>
        <w:t xml:space="preserve"> (Definition-7) and the </w:t>
      </w:r>
      <w:r w:rsidR="0093391F" w:rsidRPr="0093391F">
        <w:rPr>
          <w:rFonts w:ascii="Arial" w:hAnsi="Arial" w:cs="Arial"/>
          <w:i/>
        </w:rPr>
        <w:t>Criteria of Adverse Effect</w:t>
      </w:r>
      <w:r w:rsidR="0093391F" w:rsidRPr="0093391F">
        <w:rPr>
          <w:rFonts w:ascii="Arial" w:hAnsi="Arial" w:cs="Arial"/>
        </w:rPr>
        <w:t xml:space="preserve"> (Definition-8) you found that the proposed undertaking will alter, directly or indirectly, the characteristics that make it eligible (Definition-6) for the </w:t>
      </w:r>
      <w:r w:rsidR="0093391F" w:rsidRPr="0093391F">
        <w:rPr>
          <w:rFonts w:ascii="Arial" w:hAnsi="Arial" w:cs="Arial"/>
          <w:b/>
        </w:rPr>
        <w:t xml:space="preserve">National Register </w:t>
      </w:r>
      <w:r w:rsidR="0093391F" w:rsidRPr="0093391F">
        <w:rPr>
          <w:rFonts w:ascii="Arial" w:hAnsi="Arial" w:cs="Arial"/>
        </w:rPr>
        <w:t>(Definition-4).</w:t>
      </w:r>
    </w:p>
    <w:p w:rsidR="0093391F" w:rsidRPr="008D03B5" w:rsidRDefault="0093391F" w:rsidP="00C36022">
      <w:pPr>
        <w:spacing w:after="0"/>
        <w:ind w:left="1080" w:hanging="360"/>
        <w:rPr>
          <w:rFonts w:ascii="Arial" w:hAnsi="Arial" w:cs="Arial"/>
          <w:sz w:val="8"/>
          <w:szCs w:val="8"/>
        </w:rPr>
      </w:pPr>
    </w:p>
    <w:p w:rsidR="0093391F" w:rsidRPr="0093391F" w:rsidRDefault="0093391F" w:rsidP="0093391F">
      <w:pPr>
        <w:spacing w:after="0"/>
        <w:ind w:left="1440" w:hanging="360"/>
        <w:rPr>
          <w:rFonts w:ascii="Arial" w:hAnsi="Arial" w:cs="Arial"/>
        </w:rPr>
      </w:pPr>
      <w:r w:rsidRPr="0093391F">
        <w:rPr>
          <w:rFonts w:ascii="Arial" w:hAnsi="Arial" w:cs="Arial"/>
          <w:b/>
        </w:rPr>
        <w:t>●</w:t>
      </w:r>
      <w:r w:rsidRPr="0093391F">
        <w:rPr>
          <w:rFonts w:ascii="Arial" w:hAnsi="Arial" w:cs="Arial"/>
          <w:b/>
        </w:rPr>
        <w:tab/>
      </w:r>
      <w:r w:rsidRPr="0093391F">
        <w:rPr>
          <w:rFonts w:ascii="Arial" w:hAnsi="Arial" w:cs="Arial"/>
          <w:b/>
          <w:u w:val="single"/>
        </w:rPr>
        <w:t>Important Note-1</w:t>
      </w:r>
      <w:r w:rsidRPr="0093391F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“</w:t>
      </w:r>
      <w:r w:rsidRPr="0093391F">
        <w:rPr>
          <w:rFonts w:ascii="Arial" w:hAnsi="Arial" w:cs="Arial"/>
          <w:i/>
        </w:rPr>
        <w:t>Adverse Effect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 </w:t>
      </w:r>
      <w:r w:rsidRPr="0093391F">
        <w:rPr>
          <w:rFonts w:ascii="Arial" w:hAnsi="Arial" w:cs="Arial"/>
        </w:rPr>
        <w:t xml:space="preserve">FOEs </w:t>
      </w:r>
      <w:r>
        <w:rPr>
          <w:rFonts w:ascii="Arial" w:hAnsi="Arial" w:cs="Arial"/>
        </w:rPr>
        <w:t xml:space="preserve">will </w:t>
      </w:r>
      <w:r w:rsidRPr="0093391F">
        <w:rPr>
          <w:rFonts w:ascii="Arial" w:hAnsi="Arial" w:cs="Arial"/>
        </w:rPr>
        <w:t xml:space="preserve">require development of a </w:t>
      </w:r>
      <w:r w:rsidRPr="0093391F">
        <w:rPr>
          <w:rFonts w:ascii="Arial" w:hAnsi="Arial" w:cs="Arial"/>
          <w:i/>
        </w:rPr>
        <w:t>Memorandum of Agreement</w:t>
      </w:r>
      <w:r w:rsidRPr="0093391F">
        <w:rPr>
          <w:rFonts w:ascii="Arial" w:hAnsi="Arial" w:cs="Arial"/>
        </w:rPr>
        <w:t xml:space="preserve"> (MOA) between the </w:t>
      </w:r>
      <w:r w:rsidRPr="0093391F">
        <w:rPr>
          <w:rFonts w:ascii="Arial" w:hAnsi="Arial" w:cs="Arial"/>
          <w:i/>
        </w:rPr>
        <w:t>Advisory Council on Historic Preservation</w:t>
      </w:r>
      <w:r w:rsidRPr="0093391F">
        <w:rPr>
          <w:rFonts w:ascii="Arial" w:hAnsi="Arial" w:cs="Arial"/>
        </w:rPr>
        <w:t xml:space="preserve"> (ACHP), OGALs and the SHPO’s office to mitigate the effect of the </w:t>
      </w:r>
      <w:r w:rsidR="008D03B5">
        <w:rPr>
          <w:rFonts w:ascii="Arial" w:hAnsi="Arial" w:cs="Arial"/>
        </w:rPr>
        <w:t xml:space="preserve">proposed </w:t>
      </w:r>
      <w:r w:rsidRPr="0093391F">
        <w:rPr>
          <w:rFonts w:ascii="Arial" w:hAnsi="Arial" w:cs="Arial"/>
        </w:rPr>
        <w:t xml:space="preserve">undertaking on the historic property. </w:t>
      </w:r>
    </w:p>
    <w:p w:rsidR="00434C34" w:rsidRPr="00A5649C" w:rsidRDefault="00434C34" w:rsidP="00A5649C">
      <w:pPr>
        <w:spacing w:after="0"/>
        <w:rPr>
          <w:rFonts w:ascii="Arial" w:hAnsi="Arial" w:cs="Arial"/>
          <w:sz w:val="16"/>
          <w:szCs w:val="16"/>
        </w:rPr>
      </w:pPr>
    </w:p>
    <w:p w:rsidR="00FA26D6" w:rsidRPr="00A5689B" w:rsidRDefault="008D03B5" w:rsidP="00FA26D6">
      <w:pPr>
        <w:spacing w:after="0"/>
        <w:rPr>
          <w:rFonts w:ascii="Arial" w:hAnsi="Arial" w:cs="Arial"/>
          <w:color w:val="FF0000"/>
        </w:rPr>
      </w:pPr>
      <w:r w:rsidRPr="00A5689B">
        <w:rPr>
          <w:rFonts w:ascii="Arial" w:hAnsi="Arial" w:cs="Arial"/>
          <w:b/>
          <w:color w:val="FF0000"/>
        </w:rPr>
        <w:t>T</w:t>
      </w:r>
      <w:r w:rsidR="009936CD" w:rsidRPr="00A5689B">
        <w:rPr>
          <w:rFonts w:ascii="Arial" w:hAnsi="Arial" w:cs="Arial"/>
          <w:b/>
          <w:color w:val="FF0000"/>
        </w:rPr>
        <w:t>he</w:t>
      </w:r>
      <w:r w:rsidR="00FA26D6" w:rsidRPr="00A5689B">
        <w:rPr>
          <w:rFonts w:ascii="Arial" w:hAnsi="Arial" w:cs="Arial"/>
          <w:b/>
          <w:color w:val="FF0000"/>
        </w:rPr>
        <w:t xml:space="preserve"> SHPO’s concurrence on the FOE must be requested </w:t>
      </w:r>
      <w:r w:rsidR="000F2F12">
        <w:rPr>
          <w:rFonts w:ascii="Arial" w:hAnsi="Arial" w:cs="Arial"/>
          <w:b/>
          <w:color w:val="FF0000"/>
        </w:rPr>
        <w:t xml:space="preserve">during </w:t>
      </w:r>
      <w:r w:rsidR="00FA26D6" w:rsidRPr="00A5689B">
        <w:rPr>
          <w:rFonts w:ascii="Arial" w:hAnsi="Arial" w:cs="Arial"/>
          <w:b/>
          <w:color w:val="FF0000"/>
        </w:rPr>
        <w:t>Section 106 consultation</w:t>
      </w:r>
      <w:r w:rsidR="00FA26D6" w:rsidRPr="00A5689B">
        <w:rPr>
          <w:rFonts w:ascii="Arial" w:hAnsi="Arial" w:cs="Arial"/>
          <w:color w:val="FF0000"/>
        </w:rPr>
        <w:t>.</w:t>
      </w:r>
    </w:p>
    <w:p w:rsidR="00E17AF9" w:rsidRDefault="00E17AF9" w:rsidP="006D20C5">
      <w:pPr>
        <w:spacing w:after="0"/>
        <w:rPr>
          <w:rFonts w:ascii="Arial" w:hAnsi="Arial" w:cs="Arial"/>
        </w:rPr>
      </w:pPr>
    </w:p>
    <w:sectPr w:rsidR="00E17AF9" w:rsidSect="00B31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36" w:rsidRDefault="007C5236" w:rsidP="005A44FF">
      <w:pPr>
        <w:spacing w:after="0" w:line="240" w:lineRule="auto"/>
      </w:pPr>
      <w:r>
        <w:separator/>
      </w:r>
    </w:p>
  </w:endnote>
  <w:endnote w:type="continuationSeparator" w:id="0">
    <w:p w:rsidR="007C5236" w:rsidRDefault="007C5236" w:rsidP="005A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EC" w:rsidRDefault="00A81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11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4FF" w:rsidRDefault="005A44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2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A44FF" w:rsidRDefault="005A44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EC" w:rsidRDefault="00A81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36" w:rsidRDefault="007C5236" w:rsidP="005A44FF">
      <w:pPr>
        <w:spacing w:after="0" w:line="240" w:lineRule="auto"/>
      </w:pPr>
      <w:r>
        <w:separator/>
      </w:r>
    </w:p>
  </w:footnote>
  <w:footnote w:type="continuationSeparator" w:id="0">
    <w:p w:rsidR="007C5236" w:rsidRDefault="007C5236" w:rsidP="005A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EC" w:rsidRDefault="00A81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4FF" w:rsidRDefault="005A44FF">
    <w:pPr>
      <w:pStyle w:val="Header"/>
      <w:jc w:val="center"/>
    </w:pPr>
  </w:p>
  <w:p w:rsidR="005A44FF" w:rsidRDefault="005A44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EC" w:rsidRDefault="00A81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DB"/>
    <w:rsid w:val="000015BE"/>
    <w:rsid w:val="000022B2"/>
    <w:rsid w:val="00007E4A"/>
    <w:rsid w:val="00025996"/>
    <w:rsid w:val="0006141D"/>
    <w:rsid w:val="00067278"/>
    <w:rsid w:val="000750C3"/>
    <w:rsid w:val="00080BDF"/>
    <w:rsid w:val="00081645"/>
    <w:rsid w:val="000C1413"/>
    <w:rsid w:val="000E3DC3"/>
    <w:rsid w:val="000E4F51"/>
    <w:rsid w:val="000F2F12"/>
    <w:rsid w:val="000F6EF0"/>
    <w:rsid w:val="000F7B65"/>
    <w:rsid w:val="001325A3"/>
    <w:rsid w:val="001621BD"/>
    <w:rsid w:val="001739DB"/>
    <w:rsid w:val="0018476E"/>
    <w:rsid w:val="00187515"/>
    <w:rsid w:val="00197BB8"/>
    <w:rsid w:val="001A1030"/>
    <w:rsid w:val="001E111E"/>
    <w:rsid w:val="001E1F42"/>
    <w:rsid w:val="00214918"/>
    <w:rsid w:val="00237991"/>
    <w:rsid w:val="00274C5B"/>
    <w:rsid w:val="00287307"/>
    <w:rsid w:val="00294510"/>
    <w:rsid w:val="002A2AE9"/>
    <w:rsid w:val="002C683F"/>
    <w:rsid w:val="002D34EF"/>
    <w:rsid w:val="002D49F9"/>
    <w:rsid w:val="002D58E7"/>
    <w:rsid w:val="002E1612"/>
    <w:rsid w:val="002F2503"/>
    <w:rsid w:val="003008AA"/>
    <w:rsid w:val="0032468F"/>
    <w:rsid w:val="00332D5A"/>
    <w:rsid w:val="003341B8"/>
    <w:rsid w:val="00347027"/>
    <w:rsid w:val="00365ABF"/>
    <w:rsid w:val="003E16E5"/>
    <w:rsid w:val="003E487A"/>
    <w:rsid w:val="003E5633"/>
    <w:rsid w:val="0040107F"/>
    <w:rsid w:val="00411092"/>
    <w:rsid w:val="004324FA"/>
    <w:rsid w:val="00434C34"/>
    <w:rsid w:val="00457A43"/>
    <w:rsid w:val="004875C1"/>
    <w:rsid w:val="004B7430"/>
    <w:rsid w:val="004D5EEE"/>
    <w:rsid w:val="004E200D"/>
    <w:rsid w:val="00525FB6"/>
    <w:rsid w:val="0053404C"/>
    <w:rsid w:val="00537DF7"/>
    <w:rsid w:val="00552F6B"/>
    <w:rsid w:val="00553F41"/>
    <w:rsid w:val="00575D99"/>
    <w:rsid w:val="00576D1A"/>
    <w:rsid w:val="00583DCD"/>
    <w:rsid w:val="005961DD"/>
    <w:rsid w:val="005A44FF"/>
    <w:rsid w:val="005D11FF"/>
    <w:rsid w:val="005D79D5"/>
    <w:rsid w:val="0060156A"/>
    <w:rsid w:val="00601589"/>
    <w:rsid w:val="00613169"/>
    <w:rsid w:val="006207CC"/>
    <w:rsid w:val="00644359"/>
    <w:rsid w:val="00682C9A"/>
    <w:rsid w:val="006C4FDD"/>
    <w:rsid w:val="006C6FA0"/>
    <w:rsid w:val="006D20C5"/>
    <w:rsid w:val="006F5B51"/>
    <w:rsid w:val="007051B9"/>
    <w:rsid w:val="00715AA4"/>
    <w:rsid w:val="00733C35"/>
    <w:rsid w:val="0077074E"/>
    <w:rsid w:val="00772EBB"/>
    <w:rsid w:val="007730AA"/>
    <w:rsid w:val="00775423"/>
    <w:rsid w:val="00791980"/>
    <w:rsid w:val="007A7473"/>
    <w:rsid w:val="007C49FB"/>
    <w:rsid w:val="007C5236"/>
    <w:rsid w:val="007F6C2C"/>
    <w:rsid w:val="00803769"/>
    <w:rsid w:val="00813715"/>
    <w:rsid w:val="008234BD"/>
    <w:rsid w:val="00835E04"/>
    <w:rsid w:val="008620C9"/>
    <w:rsid w:val="0088040B"/>
    <w:rsid w:val="00894458"/>
    <w:rsid w:val="008A0CFF"/>
    <w:rsid w:val="008A5FBC"/>
    <w:rsid w:val="008A6E37"/>
    <w:rsid w:val="008B53F7"/>
    <w:rsid w:val="008C1C06"/>
    <w:rsid w:val="008C2DFA"/>
    <w:rsid w:val="008C5AFA"/>
    <w:rsid w:val="008C6353"/>
    <w:rsid w:val="008D03B5"/>
    <w:rsid w:val="008D0436"/>
    <w:rsid w:val="008E4F77"/>
    <w:rsid w:val="0093391F"/>
    <w:rsid w:val="0094381D"/>
    <w:rsid w:val="00955F0A"/>
    <w:rsid w:val="009657B2"/>
    <w:rsid w:val="00971CD3"/>
    <w:rsid w:val="009936CD"/>
    <w:rsid w:val="00993E39"/>
    <w:rsid w:val="009C50A5"/>
    <w:rsid w:val="009D30FA"/>
    <w:rsid w:val="009E1240"/>
    <w:rsid w:val="00A13CD3"/>
    <w:rsid w:val="00A271FE"/>
    <w:rsid w:val="00A42609"/>
    <w:rsid w:val="00A5649C"/>
    <w:rsid w:val="00A5689B"/>
    <w:rsid w:val="00A812EC"/>
    <w:rsid w:val="00AB5061"/>
    <w:rsid w:val="00AD14F0"/>
    <w:rsid w:val="00AE1ECA"/>
    <w:rsid w:val="00AF21DB"/>
    <w:rsid w:val="00AF55D9"/>
    <w:rsid w:val="00AF7DD5"/>
    <w:rsid w:val="00B02AE0"/>
    <w:rsid w:val="00B17777"/>
    <w:rsid w:val="00B2536C"/>
    <w:rsid w:val="00B31C85"/>
    <w:rsid w:val="00B34DF1"/>
    <w:rsid w:val="00B50821"/>
    <w:rsid w:val="00B64D7D"/>
    <w:rsid w:val="00B76E55"/>
    <w:rsid w:val="00BA4E7C"/>
    <w:rsid w:val="00BB0B59"/>
    <w:rsid w:val="00BB79AA"/>
    <w:rsid w:val="00BC091D"/>
    <w:rsid w:val="00C00D96"/>
    <w:rsid w:val="00C1089F"/>
    <w:rsid w:val="00C12F10"/>
    <w:rsid w:val="00C16751"/>
    <w:rsid w:val="00C36022"/>
    <w:rsid w:val="00C41CF8"/>
    <w:rsid w:val="00C872B4"/>
    <w:rsid w:val="00CA7343"/>
    <w:rsid w:val="00CB0015"/>
    <w:rsid w:val="00CB3E0D"/>
    <w:rsid w:val="00CB7A67"/>
    <w:rsid w:val="00CE6004"/>
    <w:rsid w:val="00D07F73"/>
    <w:rsid w:val="00D1740F"/>
    <w:rsid w:val="00D215E7"/>
    <w:rsid w:val="00D22E6A"/>
    <w:rsid w:val="00D47445"/>
    <w:rsid w:val="00D60E8E"/>
    <w:rsid w:val="00D80171"/>
    <w:rsid w:val="00DA377F"/>
    <w:rsid w:val="00DC1A0B"/>
    <w:rsid w:val="00DD0D43"/>
    <w:rsid w:val="00DD1CEC"/>
    <w:rsid w:val="00DD3C41"/>
    <w:rsid w:val="00DD48B9"/>
    <w:rsid w:val="00DD7D87"/>
    <w:rsid w:val="00DF09B5"/>
    <w:rsid w:val="00E00BF2"/>
    <w:rsid w:val="00E16BC9"/>
    <w:rsid w:val="00E17AF9"/>
    <w:rsid w:val="00E56154"/>
    <w:rsid w:val="00E739D0"/>
    <w:rsid w:val="00E802E7"/>
    <w:rsid w:val="00E831E2"/>
    <w:rsid w:val="00EB4F88"/>
    <w:rsid w:val="00EB5691"/>
    <w:rsid w:val="00EC57C0"/>
    <w:rsid w:val="00ED419E"/>
    <w:rsid w:val="00EE1153"/>
    <w:rsid w:val="00EE189E"/>
    <w:rsid w:val="00EE265C"/>
    <w:rsid w:val="00EF3F6A"/>
    <w:rsid w:val="00F03D52"/>
    <w:rsid w:val="00F2120E"/>
    <w:rsid w:val="00F54751"/>
    <w:rsid w:val="00F609F3"/>
    <w:rsid w:val="00F60C63"/>
    <w:rsid w:val="00F729AB"/>
    <w:rsid w:val="00F732B1"/>
    <w:rsid w:val="00F82716"/>
    <w:rsid w:val="00F842A6"/>
    <w:rsid w:val="00F87907"/>
    <w:rsid w:val="00F972B7"/>
    <w:rsid w:val="00FA1711"/>
    <w:rsid w:val="00FA26D6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C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FF"/>
  </w:style>
  <w:style w:type="paragraph" w:styleId="Footer">
    <w:name w:val="footer"/>
    <w:basedOn w:val="Normal"/>
    <w:link w:val="FooterChar"/>
    <w:uiPriority w:val="99"/>
    <w:unhideWhenUsed/>
    <w:rsid w:val="005A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C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FF"/>
  </w:style>
  <w:style w:type="paragraph" w:styleId="Footer">
    <w:name w:val="footer"/>
    <w:basedOn w:val="Normal"/>
    <w:link w:val="FooterChar"/>
    <w:uiPriority w:val="99"/>
    <w:unhideWhenUsed/>
    <w:rsid w:val="005A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B91D-2E93-430D-9084-39AA5778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Ca. Dept. of Parks and Recreation</Company>
  <LinksUpToDate>false</LinksUpToDate>
  <CharactersWithSpaces>20392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Paula Jow</cp:lastModifiedBy>
  <cp:revision>7</cp:revision>
  <cp:lastPrinted>2015-09-10T03:26:00Z</cp:lastPrinted>
  <dcterms:created xsi:type="dcterms:W3CDTF">2015-09-10T03:15:00Z</dcterms:created>
  <dcterms:modified xsi:type="dcterms:W3CDTF">2015-09-10T04:26:00Z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